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6713" w14:textId="77777777" w:rsidR="003A33A7" w:rsidRDefault="003A33A7" w:rsidP="009A692F">
      <w:pPr>
        <w:widowControl w:val="0"/>
        <w:ind w:left="707" w:hanging="765"/>
        <w:jc w:val="center"/>
        <w:rPr>
          <w:b/>
          <w:bCs/>
          <w:sz w:val="28"/>
          <w:szCs w:val="28"/>
          <w:rtl/>
        </w:rPr>
      </w:pPr>
    </w:p>
    <w:p w14:paraId="5B16350B" w14:textId="77777777" w:rsidR="00215EA6" w:rsidRPr="00B3360F" w:rsidRDefault="009A692F" w:rsidP="003152A8">
      <w:pPr>
        <w:widowControl w:val="0"/>
        <w:spacing w:before="120" w:after="120"/>
        <w:ind w:left="707" w:hanging="765"/>
        <w:jc w:val="center"/>
        <w:rPr>
          <w:b/>
          <w:bCs/>
          <w:rtl/>
        </w:rPr>
      </w:pPr>
      <w:proofErr w:type="spellStart"/>
      <w:r w:rsidRPr="00B3360F">
        <w:rPr>
          <w:rFonts w:hint="cs"/>
          <w:b/>
          <w:bCs/>
          <w:rtl/>
        </w:rPr>
        <w:t>פריורטק</w:t>
      </w:r>
      <w:proofErr w:type="spellEnd"/>
      <w:r w:rsidR="00215EA6" w:rsidRPr="00B3360F">
        <w:rPr>
          <w:rFonts w:hint="cs"/>
          <w:b/>
          <w:bCs/>
          <w:rtl/>
        </w:rPr>
        <w:t xml:space="preserve"> בע"מ ("החברה")</w:t>
      </w:r>
    </w:p>
    <w:p w14:paraId="7DFDCB79" w14:textId="77777777" w:rsidR="009E18D5" w:rsidRPr="003A33A7" w:rsidRDefault="009E18D5" w:rsidP="00C907CF">
      <w:pPr>
        <w:widowControl w:val="0"/>
        <w:spacing w:before="120" w:after="120"/>
        <w:ind w:left="-58"/>
        <w:jc w:val="center"/>
        <w:rPr>
          <w:b/>
          <w:bCs/>
          <w:u w:val="single"/>
          <w:rtl/>
        </w:rPr>
      </w:pPr>
      <w:r w:rsidRPr="003A33A7">
        <w:rPr>
          <w:b/>
          <w:bCs/>
          <w:u w:val="single"/>
          <w:rtl/>
        </w:rPr>
        <w:t xml:space="preserve">הודעה בדבר כינוס אסיפה </w:t>
      </w:r>
      <w:r w:rsidRPr="003A33A7">
        <w:rPr>
          <w:rFonts w:hint="cs"/>
          <w:b/>
          <w:bCs/>
          <w:u w:val="single"/>
          <w:rtl/>
        </w:rPr>
        <w:t>כללית</w:t>
      </w:r>
      <w:r w:rsidR="00B10776" w:rsidRPr="003A33A7">
        <w:rPr>
          <w:rFonts w:hint="cs"/>
          <w:b/>
          <w:bCs/>
          <w:u w:val="single"/>
          <w:rtl/>
        </w:rPr>
        <w:t xml:space="preserve"> </w:t>
      </w:r>
      <w:r w:rsidR="00C907CF">
        <w:rPr>
          <w:rFonts w:hint="cs"/>
          <w:b/>
          <w:bCs/>
          <w:u w:val="single"/>
          <w:rtl/>
        </w:rPr>
        <w:t xml:space="preserve">שנתית </w:t>
      </w:r>
      <w:r w:rsidR="00FE164A" w:rsidRPr="003A33A7">
        <w:rPr>
          <w:rFonts w:hint="cs"/>
          <w:b/>
          <w:bCs/>
          <w:u w:val="single"/>
          <w:rtl/>
        </w:rPr>
        <w:t>של בעלי מניות החברה</w:t>
      </w:r>
    </w:p>
    <w:p w14:paraId="0C73D10E" w14:textId="1BA33CFC" w:rsidR="00BF7F0F" w:rsidRPr="0016431A" w:rsidRDefault="00502285" w:rsidP="00C907CF">
      <w:pPr>
        <w:widowControl w:val="0"/>
        <w:tabs>
          <w:tab w:val="left" w:pos="10530"/>
        </w:tabs>
        <w:spacing w:before="120" w:after="120"/>
        <w:ind w:left="90" w:right="180"/>
      </w:pPr>
      <w:r w:rsidRPr="00541A03">
        <w:rPr>
          <w:rFonts w:hint="cs"/>
          <w:rtl/>
        </w:rPr>
        <w:t xml:space="preserve">בהתאם </w:t>
      </w:r>
      <w:bookmarkStart w:id="0" w:name="OLE_LINK26"/>
      <w:bookmarkStart w:id="1" w:name="OLE_LINK27"/>
      <w:r w:rsidRPr="00541A03">
        <w:rPr>
          <w:rFonts w:hint="cs"/>
          <w:rtl/>
        </w:rPr>
        <w:t xml:space="preserve">לתקנות החברות (הודעה </w:t>
      </w:r>
      <w:r w:rsidR="001843BA">
        <w:rPr>
          <w:rFonts w:hint="cs"/>
          <w:rtl/>
        </w:rPr>
        <w:t xml:space="preserve">ומודעה </w:t>
      </w:r>
      <w:r w:rsidRPr="00541A03">
        <w:rPr>
          <w:rFonts w:hint="cs"/>
          <w:rtl/>
        </w:rPr>
        <w:t>על אסיפה כל</w:t>
      </w:r>
      <w:r w:rsidR="00675EB2" w:rsidRPr="00541A03">
        <w:rPr>
          <w:rFonts w:hint="cs"/>
          <w:rtl/>
        </w:rPr>
        <w:t>לית ואסיפת סוג בחברה ציבורית</w:t>
      </w:r>
      <w:r w:rsidR="00541A03" w:rsidRPr="00541A03">
        <w:rPr>
          <w:rFonts w:hint="cs"/>
          <w:rtl/>
        </w:rPr>
        <w:t xml:space="preserve"> והוספת נושא לסדר היום</w:t>
      </w:r>
      <w:bookmarkEnd w:id="0"/>
      <w:bookmarkEnd w:id="1"/>
      <w:r w:rsidR="00675EB2" w:rsidRPr="00541A03">
        <w:rPr>
          <w:rFonts w:hint="cs"/>
          <w:rtl/>
        </w:rPr>
        <w:t xml:space="preserve">), </w:t>
      </w:r>
      <w:r w:rsidRPr="00541A03">
        <w:rPr>
          <w:rFonts w:hint="cs"/>
          <w:rtl/>
        </w:rPr>
        <w:t xml:space="preserve">תש"ס-2000, </w:t>
      </w:r>
      <w:r w:rsidR="00215EA6" w:rsidRPr="00541A03">
        <w:rPr>
          <w:rFonts w:hint="cs"/>
          <w:rtl/>
        </w:rPr>
        <w:t>מודיעה</w:t>
      </w:r>
      <w:r w:rsidRPr="00541A03">
        <w:rPr>
          <w:rFonts w:hint="cs"/>
          <w:rtl/>
        </w:rPr>
        <w:t xml:space="preserve"> בזאת</w:t>
      </w:r>
      <w:r w:rsidR="00215EA6" w:rsidRPr="00541A03">
        <w:rPr>
          <w:rFonts w:hint="cs"/>
          <w:rtl/>
        </w:rPr>
        <w:t xml:space="preserve"> </w:t>
      </w:r>
      <w:r w:rsidRPr="00541A03">
        <w:rPr>
          <w:rFonts w:hint="cs"/>
          <w:rtl/>
        </w:rPr>
        <w:t xml:space="preserve">החברה </w:t>
      </w:r>
      <w:r w:rsidR="00215EA6" w:rsidRPr="00541A03">
        <w:rPr>
          <w:rFonts w:hint="cs"/>
          <w:rtl/>
        </w:rPr>
        <w:t xml:space="preserve">על זימון אסיפה </w:t>
      </w:r>
      <w:r w:rsidR="00B10776" w:rsidRPr="00541A03">
        <w:rPr>
          <w:rFonts w:hint="cs"/>
          <w:rtl/>
        </w:rPr>
        <w:t>כללית</w:t>
      </w:r>
      <w:r w:rsidR="00C75177" w:rsidRPr="00541A03">
        <w:rPr>
          <w:rFonts w:hint="cs"/>
          <w:rtl/>
        </w:rPr>
        <w:t xml:space="preserve"> </w:t>
      </w:r>
      <w:r w:rsidR="00F962B8">
        <w:rPr>
          <w:rFonts w:hint="cs"/>
          <w:rtl/>
        </w:rPr>
        <w:t>שנתית</w:t>
      </w:r>
      <w:r w:rsidR="006A731B">
        <w:rPr>
          <w:rFonts w:hint="cs"/>
          <w:rtl/>
        </w:rPr>
        <w:t xml:space="preserve"> </w:t>
      </w:r>
      <w:r w:rsidR="00215EA6" w:rsidRPr="00541A03">
        <w:rPr>
          <w:rFonts w:hint="cs"/>
          <w:rtl/>
        </w:rPr>
        <w:t xml:space="preserve">של </w:t>
      </w:r>
      <w:r w:rsidR="00215EA6" w:rsidRPr="00A104A5">
        <w:rPr>
          <w:rFonts w:hint="cs"/>
          <w:rtl/>
        </w:rPr>
        <w:t>בעלי המניות של החברה</w:t>
      </w:r>
      <w:r w:rsidR="009B79B2" w:rsidRPr="00A104A5">
        <w:rPr>
          <w:rFonts w:hint="cs"/>
          <w:rtl/>
        </w:rPr>
        <w:t xml:space="preserve"> ("</w:t>
      </w:r>
      <w:r w:rsidR="009B79B2" w:rsidRPr="00A104A5">
        <w:rPr>
          <w:rFonts w:hint="cs"/>
          <w:b/>
          <w:bCs/>
          <w:rtl/>
        </w:rPr>
        <w:t>האסיפה</w:t>
      </w:r>
      <w:r w:rsidR="009B79B2" w:rsidRPr="00A104A5">
        <w:rPr>
          <w:rFonts w:hint="cs"/>
          <w:rtl/>
        </w:rPr>
        <w:t>")</w:t>
      </w:r>
      <w:r w:rsidR="00215EA6" w:rsidRPr="00A104A5">
        <w:rPr>
          <w:rFonts w:hint="cs"/>
          <w:rtl/>
        </w:rPr>
        <w:t xml:space="preserve"> אשר תתכנס </w:t>
      </w:r>
      <w:r w:rsidR="00215EA6" w:rsidRPr="00A104A5">
        <w:rPr>
          <w:rFonts w:hint="cs"/>
          <w:b/>
          <w:bCs/>
          <w:rtl/>
        </w:rPr>
        <w:t>ביום</w:t>
      </w:r>
      <w:r w:rsidR="003B3E8D" w:rsidRPr="00A104A5">
        <w:rPr>
          <w:rFonts w:hint="cs"/>
          <w:b/>
          <w:bCs/>
          <w:rtl/>
        </w:rPr>
        <w:t xml:space="preserve"> </w:t>
      </w:r>
      <w:r w:rsidR="00B24BDB">
        <w:rPr>
          <w:rFonts w:hint="cs"/>
          <w:b/>
          <w:bCs/>
          <w:rtl/>
        </w:rPr>
        <w:t>ב</w:t>
      </w:r>
      <w:r w:rsidR="0016431A">
        <w:rPr>
          <w:rFonts w:hint="cs"/>
          <w:b/>
          <w:bCs/>
          <w:rtl/>
        </w:rPr>
        <w:t>'</w:t>
      </w:r>
      <w:r w:rsidR="003B3E8D" w:rsidRPr="00A104A5">
        <w:rPr>
          <w:rFonts w:hint="cs"/>
          <w:b/>
          <w:bCs/>
          <w:rtl/>
        </w:rPr>
        <w:t xml:space="preserve">, </w:t>
      </w:r>
      <w:r w:rsidR="00B24BDB">
        <w:rPr>
          <w:rFonts w:hint="cs"/>
          <w:b/>
          <w:bCs/>
          <w:rtl/>
        </w:rPr>
        <w:t>20</w:t>
      </w:r>
      <w:r w:rsidR="00C907CF">
        <w:rPr>
          <w:rFonts w:hint="cs"/>
          <w:b/>
          <w:bCs/>
          <w:rtl/>
        </w:rPr>
        <w:t xml:space="preserve"> ב</w:t>
      </w:r>
      <w:r w:rsidR="00C65B82">
        <w:rPr>
          <w:rFonts w:hint="cs"/>
          <w:b/>
          <w:bCs/>
          <w:rtl/>
        </w:rPr>
        <w:t>נובמבר</w:t>
      </w:r>
      <w:r w:rsidR="00C907CF">
        <w:rPr>
          <w:rFonts w:hint="cs"/>
          <w:b/>
          <w:bCs/>
          <w:rtl/>
        </w:rPr>
        <w:t xml:space="preserve"> 2023</w:t>
      </w:r>
      <w:r w:rsidR="0016431A">
        <w:rPr>
          <w:rFonts w:hint="cs"/>
          <w:b/>
          <w:bCs/>
          <w:rtl/>
        </w:rPr>
        <w:t xml:space="preserve">, </w:t>
      </w:r>
      <w:r w:rsidR="003B3E8D" w:rsidRPr="00A104A5">
        <w:rPr>
          <w:rFonts w:hint="cs"/>
          <w:b/>
          <w:bCs/>
          <w:rtl/>
        </w:rPr>
        <w:t xml:space="preserve">בשעה </w:t>
      </w:r>
      <w:r w:rsidR="003520A9" w:rsidRPr="00A104A5">
        <w:rPr>
          <w:b/>
          <w:bCs/>
          <w:rtl/>
        </w:rPr>
        <w:t>1</w:t>
      </w:r>
      <w:r w:rsidR="0016431A">
        <w:rPr>
          <w:rFonts w:hint="cs"/>
          <w:b/>
          <w:bCs/>
          <w:rtl/>
        </w:rPr>
        <w:t>4</w:t>
      </w:r>
      <w:r w:rsidR="003B3E8D" w:rsidRPr="00A104A5">
        <w:rPr>
          <w:b/>
          <w:bCs/>
          <w:rtl/>
        </w:rPr>
        <w:t>:00</w:t>
      </w:r>
      <w:r w:rsidR="00215EA6" w:rsidRPr="00A104A5">
        <w:rPr>
          <w:rtl/>
        </w:rPr>
        <w:t xml:space="preserve"> </w:t>
      </w:r>
      <w:r w:rsidR="00F962B8" w:rsidRPr="00A104A5">
        <w:rPr>
          <w:rtl/>
        </w:rPr>
        <w:t>ב</w:t>
      </w:r>
      <w:r w:rsidR="00F962B8" w:rsidRPr="00A104A5">
        <w:rPr>
          <w:rFonts w:hint="cs"/>
          <w:rtl/>
        </w:rPr>
        <w:t xml:space="preserve">משרדו של סמנכ"ל הכספים של החברה, מר דרור עוזרי, בכתובת: רח' </w:t>
      </w:r>
      <w:proofErr w:type="spellStart"/>
      <w:r w:rsidR="00F74C0D">
        <w:rPr>
          <w:rFonts w:hint="cs"/>
          <w:rtl/>
        </w:rPr>
        <w:t>ראול</w:t>
      </w:r>
      <w:proofErr w:type="spellEnd"/>
      <w:r w:rsidR="00F74C0D">
        <w:rPr>
          <w:rFonts w:hint="cs"/>
          <w:rtl/>
        </w:rPr>
        <w:t xml:space="preserve"> </w:t>
      </w:r>
      <w:proofErr w:type="spellStart"/>
      <w:r w:rsidR="00F74C0D">
        <w:rPr>
          <w:rFonts w:hint="cs"/>
          <w:rtl/>
        </w:rPr>
        <w:t>ולנברג</w:t>
      </w:r>
      <w:proofErr w:type="spellEnd"/>
      <w:r w:rsidR="00F74C0D">
        <w:rPr>
          <w:rFonts w:hint="cs"/>
          <w:rtl/>
        </w:rPr>
        <w:t xml:space="preserve"> </w:t>
      </w:r>
      <w:r w:rsidR="00C907CF">
        <w:rPr>
          <w:rFonts w:hint="cs"/>
          <w:rtl/>
        </w:rPr>
        <w:t>6</w:t>
      </w:r>
      <w:r w:rsidR="00F962B8" w:rsidRPr="00A104A5">
        <w:rPr>
          <w:rFonts w:hint="cs"/>
          <w:rtl/>
        </w:rPr>
        <w:t>,</w:t>
      </w:r>
      <w:r w:rsidR="00B24BDB">
        <w:rPr>
          <w:rFonts w:hint="cs"/>
          <w:rtl/>
        </w:rPr>
        <w:t xml:space="preserve"> </w:t>
      </w:r>
      <w:r w:rsidR="00F962B8" w:rsidRPr="00A104A5">
        <w:rPr>
          <w:rFonts w:hint="cs"/>
          <w:rtl/>
        </w:rPr>
        <w:t xml:space="preserve">תל אביב, </w:t>
      </w:r>
      <w:r w:rsidR="00B24BDB">
        <w:rPr>
          <w:rFonts w:hint="cs"/>
          <w:rtl/>
        </w:rPr>
        <w:t xml:space="preserve">משרדי דרור עוזרי, </w:t>
      </w:r>
      <w:r w:rsidR="00F962B8" w:rsidRPr="00A104A5">
        <w:rPr>
          <w:rFonts w:hint="cs"/>
          <w:rtl/>
        </w:rPr>
        <w:t xml:space="preserve">קומה </w:t>
      </w:r>
      <w:r w:rsidR="0016431A">
        <w:rPr>
          <w:rFonts w:hint="cs"/>
          <w:rtl/>
        </w:rPr>
        <w:t>4</w:t>
      </w:r>
      <w:r w:rsidR="00CC2DB3" w:rsidRPr="00A104A5">
        <w:rPr>
          <w:rFonts w:hint="cs"/>
          <w:rtl/>
        </w:rPr>
        <w:t xml:space="preserve"> ("</w:t>
      </w:r>
      <w:r w:rsidR="00CC2DB3" w:rsidRPr="00A104A5">
        <w:rPr>
          <w:rFonts w:hint="cs"/>
          <w:b/>
          <w:bCs/>
          <w:rtl/>
        </w:rPr>
        <w:t>כתובת הא</w:t>
      </w:r>
      <w:r w:rsidR="00434D4F">
        <w:rPr>
          <w:rFonts w:hint="cs"/>
          <w:b/>
          <w:bCs/>
          <w:rtl/>
        </w:rPr>
        <w:t>ס</w:t>
      </w:r>
      <w:r w:rsidR="00CC2DB3" w:rsidRPr="00A104A5">
        <w:rPr>
          <w:rFonts w:hint="cs"/>
          <w:b/>
          <w:bCs/>
          <w:rtl/>
        </w:rPr>
        <w:t>יפה</w:t>
      </w:r>
      <w:r w:rsidR="00CC2DB3" w:rsidRPr="00A104A5">
        <w:rPr>
          <w:rFonts w:hint="cs"/>
          <w:rtl/>
        </w:rPr>
        <w:t>")</w:t>
      </w:r>
      <w:r w:rsidR="00F962B8" w:rsidRPr="00A104A5">
        <w:rPr>
          <w:rFonts w:hint="cs"/>
          <w:rtl/>
        </w:rPr>
        <w:t>,</w:t>
      </w:r>
      <w:r w:rsidR="00F962B8" w:rsidRPr="00A104A5">
        <w:rPr>
          <w:rtl/>
        </w:rPr>
        <w:t xml:space="preserve"> </w:t>
      </w:r>
      <w:r w:rsidR="00215EA6" w:rsidRPr="00A104A5">
        <w:rPr>
          <w:rFonts w:hint="eastAsia"/>
          <w:rtl/>
        </w:rPr>
        <w:t>ושעל</w:t>
      </w:r>
      <w:r w:rsidR="00215EA6" w:rsidRPr="00A104A5">
        <w:rPr>
          <w:rtl/>
        </w:rPr>
        <w:t xml:space="preserve"> </w:t>
      </w:r>
      <w:r w:rsidR="00215EA6" w:rsidRPr="00A104A5">
        <w:rPr>
          <w:rFonts w:hint="cs"/>
          <w:rtl/>
        </w:rPr>
        <w:t>סדר יומה</w:t>
      </w:r>
      <w:r w:rsidR="00DD6BE1" w:rsidRPr="00A104A5">
        <w:rPr>
          <w:rtl/>
        </w:rPr>
        <w:t>:</w:t>
      </w:r>
      <w:r w:rsidR="00F962B8" w:rsidRPr="00A104A5">
        <w:rPr>
          <w:rFonts w:hint="cs"/>
          <w:rtl/>
        </w:rPr>
        <w:t xml:space="preserve"> (1) </w:t>
      </w:r>
      <w:r w:rsidR="00C907CF">
        <w:rPr>
          <w:rFonts w:hint="cs"/>
          <w:b/>
          <w:bCs/>
          <w:rtl/>
        </w:rPr>
        <w:t>דיון בדוחות הכספיים ודוח הדירקטוריון של החברה</w:t>
      </w:r>
      <w:r w:rsidR="00F962B8" w:rsidRPr="0016431A">
        <w:rPr>
          <w:rFonts w:hint="cs"/>
          <w:rtl/>
        </w:rPr>
        <w:t>;</w:t>
      </w:r>
      <w:r w:rsidR="00F962B8" w:rsidRPr="0016431A">
        <w:rPr>
          <w:rFonts w:hint="cs"/>
          <w:b/>
          <w:bCs/>
          <w:rtl/>
        </w:rPr>
        <w:t xml:space="preserve"> </w:t>
      </w:r>
      <w:r w:rsidR="00D003DE" w:rsidRPr="0016431A">
        <w:rPr>
          <w:rFonts w:hint="cs"/>
          <w:rtl/>
        </w:rPr>
        <w:t>(2)</w:t>
      </w:r>
      <w:r w:rsidR="00D003DE" w:rsidRPr="0016431A">
        <w:rPr>
          <w:rFonts w:hint="cs"/>
          <w:b/>
          <w:bCs/>
          <w:rtl/>
        </w:rPr>
        <w:t xml:space="preserve"> </w:t>
      </w:r>
      <w:r w:rsidR="00C907CF">
        <w:rPr>
          <w:rFonts w:hint="cs"/>
          <w:b/>
          <w:bCs/>
          <w:rtl/>
        </w:rPr>
        <w:t>מינוי מחדש של רואה החשבון המבקר של החברה, משרד רואי חשבון סומך-</w:t>
      </w:r>
      <w:proofErr w:type="spellStart"/>
      <w:r w:rsidR="00C907CF">
        <w:rPr>
          <w:rFonts w:hint="cs"/>
          <w:b/>
          <w:bCs/>
          <w:rtl/>
        </w:rPr>
        <w:t>חייקין</w:t>
      </w:r>
      <w:proofErr w:type="spellEnd"/>
      <w:r w:rsidR="00C907CF">
        <w:rPr>
          <w:rFonts w:hint="cs"/>
          <w:b/>
          <w:bCs/>
          <w:rtl/>
        </w:rPr>
        <w:t xml:space="preserve">, </w:t>
      </w:r>
      <w:r w:rsidR="00C907CF">
        <w:rPr>
          <w:rFonts w:hint="cs"/>
          <w:b/>
          <w:bCs/>
        </w:rPr>
        <w:t>KPMG</w:t>
      </w:r>
      <w:r w:rsidR="0016431A" w:rsidRPr="0016431A">
        <w:rPr>
          <w:rFonts w:ascii="David" w:hAnsi="David" w:hint="cs"/>
          <w:color w:val="000000"/>
          <w:rtl/>
          <w:lang w:eastAsia="en-US"/>
        </w:rPr>
        <w:t xml:space="preserve">; (3) </w:t>
      </w:r>
      <w:bookmarkStart w:id="2" w:name="_Ref94800442"/>
      <w:r w:rsidR="00C907CF" w:rsidRPr="00C907CF">
        <w:rPr>
          <w:rFonts w:ascii="David" w:hAnsi="David" w:hint="cs"/>
          <w:b/>
          <w:bCs/>
          <w:color w:val="000000"/>
          <w:rtl/>
          <w:lang w:eastAsia="en-US"/>
        </w:rPr>
        <w:t>מינוי דירקטור בלתי תלוי</w:t>
      </w:r>
      <w:bookmarkEnd w:id="2"/>
      <w:r w:rsidR="0016431A" w:rsidRPr="0016431A">
        <w:rPr>
          <w:rFonts w:hint="cs"/>
          <w:rtl/>
        </w:rPr>
        <w:t>.</w:t>
      </w:r>
    </w:p>
    <w:p w14:paraId="5227AF5F" w14:textId="17C70D5E" w:rsidR="00215EA6" w:rsidRPr="00541A03" w:rsidRDefault="00CF5710" w:rsidP="00C907CF">
      <w:pPr>
        <w:widowControl w:val="0"/>
        <w:tabs>
          <w:tab w:val="left" w:pos="10530"/>
        </w:tabs>
        <w:spacing w:before="120" w:after="120"/>
        <w:ind w:left="90" w:right="180"/>
        <w:rPr>
          <w:b/>
          <w:bCs/>
          <w:rtl/>
        </w:rPr>
      </w:pPr>
      <w:r w:rsidRPr="00A104A5">
        <w:rPr>
          <w:rFonts w:hint="cs"/>
          <w:rtl/>
        </w:rPr>
        <w:t>ל</w:t>
      </w:r>
      <w:r w:rsidR="0056149F" w:rsidRPr="00A104A5">
        <w:rPr>
          <w:rFonts w:hint="cs"/>
          <w:rtl/>
        </w:rPr>
        <w:t>פירוט</w:t>
      </w:r>
      <w:r w:rsidR="005A1C0A" w:rsidRPr="00A104A5">
        <w:rPr>
          <w:rFonts w:hint="cs"/>
          <w:rtl/>
        </w:rPr>
        <w:t xml:space="preserve"> </w:t>
      </w:r>
      <w:r w:rsidRPr="00A104A5">
        <w:rPr>
          <w:rFonts w:hint="cs"/>
          <w:rtl/>
        </w:rPr>
        <w:t>אודות</w:t>
      </w:r>
      <w:r w:rsidR="005A1C0A" w:rsidRPr="00A104A5">
        <w:rPr>
          <w:rFonts w:hint="cs"/>
          <w:rtl/>
        </w:rPr>
        <w:t xml:space="preserve"> הנושא</w:t>
      </w:r>
      <w:r w:rsidR="00F962B8" w:rsidRPr="00A104A5">
        <w:rPr>
          <w:rFonts w:hint="cs"/>
          <w:rtl/>
        </w:rPr>
        <w:t>ים</w:t>
      </w:r>
      <w:r w:rsidR="005A1C0A" w:rsidRPr="00A104A5">
        <w:rPr>
          <w:rFonts w:hint="cs"/>
          <w:rtl/>
        </w:rPr>
        <w:t xml:space="preserve"> המובא</w:t>
      </w:r>
      <w:r w:rsidR="00F962B8" w:rsidRPr="00A104A5">
        <w:rPr>
          <w:rFonts w:hint="cs"/>
          <w:rtl/>
        </w:rPr>
        <w:t>ים</w:t>
      </w:r>
      <w:r w:rsidR="005A1C0A" w:rsidRPr="00A104A5">
        <w:rPr>
          <w:rFonts w:hint="cs"/>
          <w:rtl/>
        </w:rPr>
        <w:t xml:space="preserve"> בפני האסיפה </w:t>
      </w:r>
      <w:r w:rsidRPr="00A104A5">
        <w:rPr>
          <w:rFonts w:hint="cs"/>
          <w:rtl/>
        </w:rPr>
        <w:t xml:space="preserve">ראו </w:t>
      </w:r>
      <w:r w:rsidR="002D618C" w:rsidRPr="00A104A5">
        <w:rPr>
          <w:rFonts w:hint="cs"/>
          <w:rtl/>
        </w:rPr>
        <w:t xml:space="preserve">דוח </w:t>
      </w:r>
      <w:proofErr w:type="spellStart"/>
      <w:r w:rsidR="002D618C" w:rsidRPr="00A104A5">
        <w:rPr>
          <w:rFonts w:hint="cs"/>
          <w:rtl/>
        </w:rPr>
        <w:t>מיידי</w:t>
      </w:r>
      <w:proofErr w:type="spellEnd"/>
      <w:r w:rsidR="002D618C" w:rsidRPr="00A104A5">
        <w:rPr>
          <w:rFonts w:hint="cs"/>
          <w:rtl/>
        </w:rPr>
        <w:t xml:space="preserve"> </w:t>
      </w:r>
      <w:r w:rsidR="00315A56" w:rsidRPr="00A104A5">
        <w:rPr>
          <w:rFonts w:hint="cs"/>
          <w:rtl/>
        </w:rPr>
        <w:t>בדבר</w:t>
      </w:r>
      <w:r w:rsidR="00045AF7" w:rsidRPr="00A104A5">
        <w:rPr>
          <w:rFonts w:hint="cs"/>
          <w:rtl/>
        </w:rPr>
        <w:t xml:space="preserve"> </w:t>
      </w:r>
      <w:r w:rsidR="00315A56" w:rsidRPr="00A104A5">
        <w:rPr>
          <w:rFonts w:hint="cs"/>
          <w:rtl/>
        </w:rPr>
        <w:t>כינוס</w:t>
      </w:r>
      <w:r w:rsidR="002D618C" w:rsidRPr="00A104A5">
        <w:rPr>
          <w:rFonts w:hint="cs"/>
          <w:rtl/>
        </w:rPr>
        <w:t xml:space="preserve"> </w:t>
      </w:r>
      <w:r w:rsidR="00315A56" w:rsidRPr="00A104A5">
        <w:rPr>
          <w:rFonts w:hint="cs"/>
          <w:rtl/>
        </w:rPr>
        <w:t>אסיפה כללית</w:t>
      </w:r>
      <w:r w:rsidR="00C65B82">
        <w:rPr>
          <w:rFonts w:hint="cs"/>
          <w:rtl/>
        </w:rPr>
        <w:t xml:space="preserve"> השנתית</w:t>
      </w:r>
      <w:r w:rsidR="001A1B4B" w:rsidRPr="00A104A5">
        <w:rPr>
          <w:rFonts w:hint="cs"/>
          <w:rtl/>
        </w:rPr>
        <w:t>,</w:t>
      </w:r>
      <w:r w:rsidR="00315A56" w:rsidRPr="00A104A5">
        <w:rPr>
          <w:rFonts w:hint="cs"/>
          <w:rtl/>
        </w:rPr>
        <w:t xml:space="preserve"> </w:t>
      </w:r>
      <w:r w:rsidR="005A1C0A" w:rsidRPr="00A104A5">
        <w:rPr>
          <w:rFonts w:hint="cs"/>
          <w:rtl/>
        </w:rPr>
        <w:t xml:space="preserve">שפורסם </w:t>
      </w:r>
      <w:r w:rsidR="005D6872" w:rsidRPr="00A104A5">
        <w:rPr>
          <w:rFonts w:hint="cs"/>
          <w:rtl/>
        </w:rPr>
        <w:t xml:space="preserve">על ידי החברה </w:t>
      </w:r>
      <w:r w:rsidR="005A1C0A" w:rsidRPr="00A104A5">
        <w:rPr>
          <w:rFonts w:hint="eastAsia"/>
          <w:rtl/>
        </w:rPr>
        <w:t>ביום</w:t>
      </w:r>
      <w:r w:rsidR="009B79B2" w:rsidRPr="00A104A5">
        <w:rPr>
          <w:rtl/>
        </w:rPr>
        <w:t xml:space="preserve"> </w:t>
      </w:r>
      <w:r w:rsidR="00900A28">
        <w:rPr>
          <w:rFonts w:hint="cs"/>
          <w:rtl/>
        </w:rPr>
        <w:t>15 באוקטובר 2023</w:t>
      </w:r>
      <w:r w:rsidR="0016431A">
        <w:rPr>
          <w:rFonts w:hint="cs"/>
          <w:rtl/>
        </w:rPr>
        <w:t xml:space="preserve"> (מספר אסמכת</w:t>
      </w:r>
      <w:r w:rsidR="00C65B82">
        <w:rPr>
          <w:rFonts w:hint="cs"/>
          <w:rtl/>
        </w:rPr>
        <w:t>א</w:t>
      </w:r>
      <w:r w:rsidR="0016431A">
        <w:rPr>
          <w:rFonts w:hint="cs"/>
          <w:rtl/>
        </w:rPr>
        <w:t xml:space="preserve">: </w:t>
      </w:r>
      <w:r w:rsidR="00CB245D">
        <w:rPr>
          <w:rFonts w:hint="cs"/>
          <w:rtl/>
        </w:rPr>
        <w:t>2023-01-</w:t>
      </w:r>
      <w:r w:rsidR="00482E55">
        <w:rPr>
          <w:rFonts w:hint="cs"/>
          <w:rtl/>
        </w:rPr>
        <w:t>094630</w:t>
      </w:r>
      <w:r w:rsidR="0016431A">
        <w:rPr>
          <w:rFonts w:hint="cs"/>
          <w:rtl/>
        </w:rPr>
        <w:t>)</w:t>
      </w:r>
      <w:r w:rsidR="006B5A52" w:rsidRPr="00A104A5">
        <w:rPr>
          <w:rFonts w:hint="cs"/>
          <w:rtl/>
        </w:rPr>
        <w:t xml:space="preserve"> </w:t>
      </w:r>
      <w:r w:rsidR="001A1B4B" w:rsidRPr="00A104A5">
        <w:rPr>
          <w:rFonts w:hint="cs"/>
          <w:rtl/>
        </w:rPr>
        <w:t xml:space="preserve">בהתאם לתקנות ניירות ערך (דוחות תקופתיים ומידיים), תש"ל-1970 </w:t>
      </w:r>
      <w:r w:rsidR="00FC7C01" w:rsidRPr="00A104A5">
        <w:rPr>
          <w:rtl/>
        </w:rPr>
        <w:t>("</w:t>
      </w:r>
      <w:r w:rsidR="00045AF7" w:rsidRPr="00A104A5">
        <w:rPr>
          <w:rFonts w:hint="cs"/>
          <w:b/>
          <w:bCs/>
          <w:rtl/>
        </w:rPr>
        <w:t>הודעה בדבר כינוס</w:t>
      </w:r>
      <w:r w:rsidR="00FC7C01" w:rsidRPr="00A104A5">
        <w:rPr>
          <w:rtl/>
        </w:rPr>
        <w:t>"),</w:t>
      </w:r>
      <w:r w:rsidR="005A1C0A" w:rsidRPr="00A104A5">
        <w:rPr>
          <w:rFonts w:hint="cs"/>
          <w:rtl/>
        </w:rPr>
        <w:t xml:space="preserve"> אשר עותק </w:t>
      </w:r>
      <w:r w:rsidR="00EF18E7" w:rsidRPr="00A104A5">
        <w:rPr>
          <w:rFonts w:hint="cs"/>
          <w:rtl/>
        </w:rPr>
        <w:t>ממנ</w:t>
      </w:r>
      <w:r w:rsidR="00045AF7" w:rsidRPr="00A104A5">
        <w:rPr>
          <w:rFonts w:hint="cs"/>
          <w:rtl/>
        </w:rPr>
        <w:t>ו</w:t>
      </w:r>
      <w:r w:rsidR="005A1C0A" w:rsidRPr="00A104A5">
        <w:rPr>
          <w:rFonts w:hint="cs"/>
          <w:rtl/>
        </w:rPr>
        <w:t xml:space="preserve"> ניתן למצוא באתר רשות ניירות ערך</w:t>
      </w:r>
      <w:hyperlink r:id="rId9" w:history="1">
        <w:r w:rsidR="00EF18E7" w:rsidRPr="00A104A5">
          <w:rPr>
            <w:rStyle w:val="Hyperlink"/>
          </w:rPr>
          <w:t>http://www.magna.isa.gov.il/</w:t>
        </w:r>
      </w:hyperlink>
      <w:r w:rsidR="005A1C0A" w:rsidRPr="00A104A5">
        <w:rPr>
          <w:b/>
          <w:bCs/>
        </w:rPr>
        <w:t xml:space="preserve"> </w:t>
      </w:r>
      <w:r w:rsidR="00621B47" w:rsidRPr="00A104A5">
        <w:rPr>
          <w:rFonts w:hint="cs"/>
          <w:b/>
          <w:bCs/>
          <w:sz w:val="28"/>
          <w:szCs w:val="28"/>
          <w:rtl/>
        </w:rPr>
        <w:t xml:space="preserve"> </w:t>
      </w:r>
      <w:r w:rsidR="005A1C0A" w:rsidRPr="00A104A5">
        <w:rPr>
          <w:rFonts w:hint="cs"/>
          <w:rtl/>
        </w:rPr>
        <w:t>ובאתר הבורסה לניירות ערך בתל אביב בע"מ</w:t>
      </w:r>
      <w:r w:rsidR="005A1C0A" w:rsidRPr="00A104A5">
        <w:rPr>
          <w:rFonts w:hint="cs"/>
          <w:b/>
          <w:bCs/>
          <w:rtl/>
        </w:rPr>
        <w:t xml:space="preserve"> </w:t>
      </w:r>
      <w:r w:rsidR="00EF18E7" w:rsidRPr="00A104A5">
        <w:rPr>
          <w:color w:val="0000FF"/>
          <w:u w:val="single"/>
        </w:rPr>
        <w:t>http://maya.tase.co.il</w:t>
      </w:r>
      <w:r w:rsidR="00EF18E7" w:rsidRPr="00962E62">
        <w:rPr>
          <w:rFonts w:hint="cs"/>
          <w:color w:val="0000FF"/>
          <w:rtl/>
        </w:rPr>
        <w:t xml:space="preserve"> </w:t>
      </w:r>
      <w:r w:rsidR="00FC7C01" w:rsidRPr="00A104A5">
        <w:rPr>
          <w:rtl/>
        </w:rPr>
        <w:t>("</w:t>
      </w:r>
      <w:r w:rsidR="005A1C0A" w:rsidRPr="00A104A5">
        <w:rPr>
          <w:rFonts w:hint="cs"/>
          <w:b/>
          <w:bCs/>
          <w:rtl/>
        </w:rPr>
        <w:t>אתרי ההפצה</w:t>
      </w:r>
      <w:r w:rsidR="00FC7C01" w:rsidRPr="00A104A5">
        <w:rPr>
          <w:rtl/>
        </w:rPr>
        <w:t>").</w:t>
      </w:r>
      <w:r w:rsidR="00B95F0C" w:rsidRPr="00541A03">
        <w:rPr>
          <w:rFonts w:hint="cs"/>
          <w:b/>
          <w:bCs/>
          <w:rtl/>
        </w:rPr>
        <w:t xml:space="preserve"> </w:t>
      </w:r>
    </w:p>
    <w:p w14:paraId="577FAC92" w14:textId="2DC74F77" w:rsidR="009B79B2" w:rsidRPr="00541A03" w:rsidRDefault="009E18D5" w:rsidP="00C907CF">
      <w:pPr>
        <w:widowControl w:val="0"/>
        <w:tabs>
          <w:tab w:val="left" w:pos="10530"/>
        </w:tabs>
        <w:spacing w:before="120" w:after="120"/>
        <w:ind w:left="90" w:right="180"/>
        <w:rPr>
          <w:rtl/>
        </w:rPr>
      </w:pPr>
      <w:r w:rsidRPr="00470209">
        <w:rPr>
          <w:b/>
          <w:bCs/>
          <w:u w:val="single"/>
          <w:rtl/>
        </w:rPr>
        <w:t>המועד הקובע</w:t>
      </w:r>
      <w:r w:rsidR="009B79B2" w:rsidRPr="00470209">
        <w:rPr>
          <w:rFonts w:hint="cs"/>
          <w:rtl/>
        </w:rPr>
        <w:t>:</w:t>
      </w:r>
      <w:r w:rsidRPr="00470209">
        <w:rPr>
          <w:rtl/>
        </w:rPr>
        <w:t xml:space="preserve"> לקביעת זכאות בעל מניה בחברה להצביע באסיפה </w:t>
      </w:r>
      <w:r w:rsidRPr="00470209">
        <w:rPr>
          <w:rFonts w:hint="cs"/>
          <w:rtl/>
        </w:rPr>
        <w:t>הינו</w:t>
      </w:r>
      <w:r w:rsidR="00315A56" w:rsidRPr="00470209">
        <w:rPr>
          <w:rFonts w:hint="cs"/>
          <w:b/>
          <w:bCs/>
          <w:rtl/>
        </w:rPr>
        <w:t xml:space="preserve"> </w:t>
      </w:r>
      <w:r w:rsidR="0016431A">
        <w:rPr>
          <w:rFonts w:hint="cs"/>
          <w:b/>
          <w:bCs/>
          <w:rtl/>
        </w:rPr>
        <w:t xml:space="preserve">יום </w:t>
      </w:r>
      <w:r w:rsidR="00B24BDB">
        <w:rPr>
          <w:rFonts w:hint="cs"/>
          <w:b/>
          <w:bCs/>
          <w:rtl/>
        </w:rPr>
        <w:t>א</w:t>
      </w:r>
      <w:r w:rsidR="0016431A">
        <w:rPr>
          <w:rFonts w:hint="cs"/>
          <w:b/>
          <w:bCs/>
          <w:rtl/>
        </w:rPr>
        <w:t>',</w:t>
      </w:r>
      <w:r w:rsidR="00C907CF">
        <w:rPr>
          <w:rFonts w:hint="cs"/>
          <w:b/>
          <w:bCs/>
          <w:rtl/>
        </w:rPr>
        <w:t xml:space="preserve"> </w:t>
      </w:r>
      <w:r w:rsidR="00B24BDB">
        <w:rPr>
          <w:rFonts w:hint="cs"/>
          <w:b/>
          <w:bCs/>
          <w:rtl/>
        </w:rPr>
        <w:t>22</w:t>
      </w:r>
      <w:r w:rsidR="00C65B82">
        <w:rPr>
          <w:rFonts w:hint="cs"/>
          <w:b/>
          <w:bCs/>
          <w:rtl/>
        </w:rPr>
        <w:t xml:space="preserve"> </w:t>
      </w:r>
      <w:r w:rsidR="00C907CF">
        <w:rPr>
          <w:rFonts w:hint="cs"/>
          <w:b/>
          <w:bCs/>
          <w:rtl/>
        </w:rPr>
        <w:t>ב</w:t>
      </w:r>
      <w:r w:rsidR="00C65B82">
        <w:rPr>
          <w:rFonts w:hint="cs"/>
          <w:b/>
          <w:bCs/>
          <w:rtl/>
        </w:rPr>
        <w:t>אוקטובר</w:t>
      </w:r>
      <w:r w:rsidR="0016431A">
        <w:rPr>
          <w:rFonts w:hint="cs"/>
          <w:b/>
          <w:bCs/>
          <w:rtl/>
        </w:rPr>
        <w:t xml:space="preserve"> 202</w:t>
      </w:r>
      <w:r w:rsidR="00C65B82">
        <w:rPr>
          <w:rFonts w:hint="cs"/>
          <w:b/>
          <w:bCs/>
          <w:rtl/>
        </w:rPr>
        <w:t>3</w:t>
      </w:r>
      <w:r w:rsidRPr="00470209">
        <w:rPr>
          <w:rFonts w:hint="cs"/>
          <w:b/>
          <w:bCs/>
          <w:rtl/>
        </w:rPr>
        <w:t xml:space="preserve"> </w:t>
      </w:r>
      <w:r w:rsidR="00FC7C01" w:rsidRPr="00470209">
        <w:rPr>
          <w:rtl/>
        </w:rPr>
        <w:t>("</w:t>
      </w:r>
      <w:r w:rsidRPr="00470209">
        <w:rPr>
          <w:b/>
          <w:bCs/>
          <w:rtl/>
        </w:rPr>
        <w:t>המועד הקובע</w:t>
      </w:r>
      <w:r w:rsidR="00FC7C01" w:rsidRPr="00470209">
        <w:rPr>
          <w:rtl/>
        </w:rPr>
        <w:t>").</w:t>
      </w:r>
      <w:r w:rsidR="00614B70" w:rsidRPr="00541A03">
        <w:rPr>
          <w:rFonts w:hint="cs"/>
          <w:b/>
          <w:bCs/>
          <w:rtl/>
        </w:rPr>
        <w:t xml:space="preserve"> </w:t>
      </w:r>
    </w:p>
    <w:p w14:paraId="580C4DCE" w14:textId="12C57C7F" w:rsidR="00641BED" w:rsidRPr="00541A03" w:rsidRDefault="00105B64" w:rsidP="00C907CF">
      <w:pPr>
        <w:widowControl w:val="0"/>
        <w:tabs>
          <w:tab w:val="left" w:pos="10530"/>
        </w:tabs>
        <w:spacing w:before="120" w:after="120"/>
        <w:ind w:left="90" w:right="180"/>
        <w:rPr>
          <w:b/>
          <w:bCs/>
          <w:rtl/>
        </w:rPr>
      </w:pPr>
      <w:r w:rsidRPr="00A104A5">
        <w:rPr>
          <w:rFonts w:hint="cs"/>
          <w:b/>
          <w:bCs/>
          <w:u w:val="single"/>
          <w:rtl/>
        </w:rPr>
        <w:t>מועד</w:t>
      </w:r>
      <w:r w:rsidR="004B5FB3" w:rsidRPr="00A104A5">
        <w:rPr>
          <w:rFonts w:hint="cs"/>
          <w:b/>
          <w:bCs/>
          <w:u w:val="single"/>
          <w:rtl/>
        </w:rPr>
        <w:t xml:space="preserve"> האסיפה </w:t>
      </w:r>
      <w:r w:rsidRPr="00A104A5">
        <w:rPr>
          <w:rFonts w:hint="cs"/>
          <w:b/>
          <w:bCs/>
          <w:u w:val="single"/>
          <w:rtl/>
        </w:rPr>
        <w:t>הנדחית</w:t>
      </w:r>
      <w:r w:rsidR="009B79B2" w:rsidRPr="00A104A5">
        <w:rPr>
          <w:rFonts w:hint="cs"/>
          <w:rtl/>
        </w:rPr>
        <w:t>:</w:t>
      </w:r>
      <w:r w:rsidRPr="00A104A5">
        <w:rPr>
          <w:rFonts w:hint="cs"/>
          <w:b/>
          <w:bCs/>
          <w:rtl/>
        </w:rPr>
        <w:t xml:space="preserve"> </w:t>
      </w:r>
      <w:r w:rsidRPr="00A104A5">
        <w:rPr>
          <w:rFonts w:hint="cs"/>
          <w:rtl/>
        </w:rPr>
        <w:t>הינו</w:t>
      </w:r>
      <w:r w:rsidR="00FD6E52" w:rsidRPr="00A104A5">
        <w:rPr>
          <w:rFonts w:hint="cs"/>
          <w:b/>
          <w:bCs/>
          <w:rtl/>
        </w:rPr>
        <w:t xml:space="preserve"> </w:t>
      </w:r>
      <w:r w:rsidR="0016431A">
        <w:rPr>
          <w:rFonts w:hint="cs"/>
          <w:b/>
          <w:bCs/>
          <w:rtl/>
        </w:rPr>
        <w:t xml:space="preserve">יום </w:t>
      </w:r>
      <w:r w:rsidR="00B24BDB">
        <w:rPr>
          <w:rFonts w:hint="cs"/>
          <w:b/>
          <w:bCs/>
          <w:rtl/>
        </w:rPr>
        <w:t>ב</w:t>
      </w:r>
      <w:r w:rsidR="0016431A">
        <w:rPr>
          <w:rFonts w:hint="cs"/>
          <w:b/>
          <w:bCs/>
          <w:rtl/>
        </w:rPr>
        <w:t xml:space="preserve">', </w:t>
      </w:r>
      <w:r w:rsidR="00B24BDB">
        <w:rPr>
          <w:rFonts w:hint="cs"/>
          <w:b/>
          <w:bCs/>
          <w:rtl/>
        </w:rPr>
        <w:t>27</w:t>
      </w:r>
      <w:r w:rsidR="00C65B82">
        <w:rPr>
          <w:rFonts w:hint="cs"/>
          <w:b/>
          <w:bCs/>
          <w:rtl/>
        </w:rPr>
        <w:t xml:space="preserve"> </w:t>
      </w:r>
      <w:r w:rsidR="00C907CF">
        <w:rPr>
          <w:rFonts w:hint="cs"/>
          <w:b/>
          <w:bCs/>
          <w:rtl/>
        </w:rPr>
        <w:t>ב</w:t>
      </w:r>
      <w:r w:rsidR="00C65B82">
        <w:rPr>
          <w:rFonts w:hint="cs"/>
          <w:b/>
          <w:bCs/>
          <w:rtl/>
        </w:rPr>
        <w:t xml:space="preserve">נובמבר </w:t>
      </w:r>
      <w:r w:rsidR="0016431A">
        <w:rPr>
          <w:rFonts w:hint="cs"/>
          <w:b/>
          <w:bCs/>
          <w:rtl/>
        </w:rPr>
        <w:t>202</w:t>
      </w:r>
      <w:r w:rsidR="00C907CF">
        <w:rPr>
          <w:rFonts w:hint="cs"/>
          <w:b/>
          <w:bCs/>
          <w:rtl/>
        </w:rPr>
        <w:t>3</w:t>
      </w:r>
      <w:r w:rsidR="0016431A">
        <w:rPr>
          <w:rFonts w:hint="cs"/>
          <w:b/>
          <w:bCs/>
          <w:rtl/>
        </w:rPr>
        <w:t>,</w:t>
      </w:r>
      <w:r w:rsidR="00CC58BA" w:rsidRPr="00A104A5">
        <w:rPr>
          <w:rFonts w:hint="cs"/>
          <w:b/>
          <w:bCs/>
          <w:rtl/>
        </w:rPr>
        <w:t xml:space="preserve"> </w:t>
      </w:r>
      <w:r w:rsidR="00BA4C70" w:rsidRPr="00A104A5">
        <w:rPr>
          <w:rFonts w:hint="cs"/>
          <w:b/>
          <w:bCs/>
          <w:rtl/>
        </w:rPr>
        <w:t>בשעה 1</w:t>
      </w:r>
      <w:r w:rsidR="0016431A">
        <w:rPr>
          <w:rFonts w:hint="cs"/>
          <w:b/>
          <w:bCs/>
          <w:rtl/>
        </w:rPr>
        <w:t>4</w:t>
      </w:r>
      <w:r w:rsidR="00BA4C70" w:rsidRPr="00A104A5">
        <w:rPr>
          <w:rFonts w:hint="cs"/>
          <w:b/>
          <w:bCs/>
          <w:rtl/>
        </w:rPr>
        <w:t xml:space="preserve">:00, </w:t>
      </w:r>
      <w:r w:rsidR="00CC58BA" w:rsidRPr="00A104A5">
        <w:rPr>
          <w:rFonts w:hint="cs"/>
          <w:rtl/>
        </w:rPr>
        <w:t>ב</w:t>
      </w:r>
      <w:r w:rsidR="00CC2DB3" w:rsidRPr="00A104A5">
        <w:rPr>
          <w:rFonts w:hint="cs"/>
          <w:rtl/>
        </w:rPr>
        <w:t>כתובת האסיפה</w:t>
      </w:r>
      <w:r w:rsidR="00CC58BA" w:rsidRPr="00A104A5">
        <w:rPr>
          <w:rFonts w:hint="cs"/>
          <w:rtl/>
        </w:rPr>
        <w:t>.</w:t>
      </w:r>
      <w:r w:rsidR="00CC58BA" w:rsidRPr="00541A03">
        <w:rPr>
          <w:rFonts w:hint="cs"/>
          <w:b/>
          <w:bCs/>
          <w:rtl/>
        </w:rPr>
        <w:t xml:space="preserve"> </w:t>
      </w:r>
    </w:p>
    <w:p w14:paraId="6B11BFD6" w14:textId="77777777" w:rsidR="00E82FB0" w:rsidRDefault="006B5A52" w:rsidP="00F74C0D">
      <w:pPr>
        <w:widowControl w:val="0"/>
        <w:tabs>
          <w:tab w:val="left" w:pos="10530"/>
        </w:tabs>
        <w:spacing w:before="120" w:after="120"/>
        <w:ind w:left="90" w:right="180"/>
        <w:rPr>
          <w:rtl/>
        </w:rPr>
      </w:pPr>
      <w:r>
        <w:rPr>
          <w:rFonts w:hint="cs"/>
          <w:b/>
          <w:bCs/>
          <w:u w:val="single"/>
          <w:rtl/>
        </w:rPr>
        <w:t>אופן ה</w:t>
      </w:r>
      <w:r w:rsidR="009E18D5" w:rsidRPr="00541A03">
        <w:rPr>
          <w:rFonts w:hint="cs"/>
          <w:b/>
          <w:bCs/>
          <w:u w:val="single"/>
          <w:rtl/>
        </w:rPr>
        <w:t>הצבעה</w:t>
      </w:r>
      <w:r w:rsidR="009E18D5" w:rsidRPr="00F962B8">
        <w:rPr>
          <w:rFonts w:hint="cs"/>
          <w:rtl/>
        </w:rPr>
        <w:t>:</w:t>
      </w:r>
      <w:r w:rsidR="00227EAF" w:rsidRPr="00541A03">
        <w:rPr>
          <w:rFonts w:hint="cs"/>
          <w:b/>
          <w:bCs/>
          <w:rtl/>
        </w:rPr>
        <w:t xml:space="preserve"> </w:t>
      </w:r>
      <w:r w:rsidR="009E18D5" w:rsidRPr="00541A03">
        <w:rPr>
          <w:rFonts w:hint="cs"/>
          <w:rtl/>
        </w:rPr>
        <w:t>בעל מניו</w:t>
      </w:r>
      <w:r w:rsidR="00580D86" w:rsidRPr="00541A03">
        <w:rPr>
          <w:rFonts w:hint="cs"/>
          <w:rtl/>
        </w:rPr>
        <w:t xml:space="preserve">ת רשאי להצביע </w:t>
      </w:r>
      <w:r w:rsidR="007A3139" w:rsidRPr="003152A8">
        <w:rPr>
          <w:rFonts w:hint="eastAsia"/>
          <w:rtl/>
        </w:rPr>
        <w:t>ביחס</w:t>
      </w:r>
      <w:r w:rsidR="007A3139" w:rsidRPr="003152A8">
        <w:rPr>
          <w:rtl/>
        </w:rPr>
        <w:t xml:space="preserve"> </w:t>
      </w:r>
      <w:r w:rsidR="007A3139" w:rsidRPr="003152A8">
        <w:rPr>
          <w:rFonts w:hint="eastAsia"/>
          <w:rtl/>
        </w:rPr>
        <w:t>להחלט</w:t>
      </w:r>
      <w:r w:rsidR="00F74C0D">
        <w:rPr>
          <w:rFonts w:hint="cs"/>
          <w:rtl/>
        </w:rPr>
        <w:t>ות שעל סדר</w:t>
      </w:r>
      <w:r w:rsidR="007A3139" w:rsidRPr="003152A8">
        <w:rPr>
          <w:rtl/>
        </w:rPr>
        <w:t xml:space="preserve"> </w:t>
      </w:r>
      <w:r w:rsidR="007A3139" w:rsidRPr="003152A8">
        <w:rPr>
          <w:rFonts w:hint="eastAsia"/>
          <w:rtl/>
        </w:rPr>
        <w:t>היום</w:t>
      </w:r>
      <w:r w:rsidR="008F6E24">
        <w:rPr>
          <w:rFonts w:hint="cs"/>
          <w:rtl/>
        </w:rPr>
        <w:t>,</w:t>
      </w:r>
      <w:r w:rsidR="007A3139" w:rsidRPr="003152A8">
        <w:rPr>
          <w:rtl/>
        </w:rPr>
        <w:t xml:space="preserve"> </w:t>
      </w:r>
      <w:r w:rsidR="003152A8" w:rsidRPr="00785E18">
        <w:rPr>
          <w:color w:val="000000"/>
          <w:rtl/>
        </w:rPr>
        <w:t>בעצמ</w:t>
      </w:r>
      <w:r w:rsidR="00D648D9">
        <w:rPr>
          <w:rFonts w:hint="cs"/>
          <w:color w:val="000000"/>
          <w:rtl/>
        </w:rPr>
        <w:t>ו</w:t>
      </w:r>
      <w:r w:rsidR="003152A8" w:rsidRPr="00785E18">
        <w:rPr>
          <w:color w:val="000000"/>
          <w:rtl/>
        </w:rPr>
        <w:t xml:space="preserve"> או באמצעות שלוח על</w:t>
      </w:r>
      <w:r w:rsidR="00455069">
        <w:rPr>
          <w:rFonts w:hint="cs"/>
          <w:color w:val="000000"/>
          <w:rtl/>
        </w:rPr>
        <w:t xml:space="preserve"> </w:t>
      </w:r>
      <w:r w:rsidR="003152A8" w:rsidRPr="00785E18">
        <w:rPr>
          <w:color w:val="000000"/>
          <w:rtl/>
        </w:rPr>
        <w:t xml:space="preserve">פי כתב מינוי </w:t>
      </w:r>
      <w:r w:rsidR="003152A8">
        <w:rPr>
          <w:rFonts w:hint="cs"/>
          <w:rtl/>
        </w:rPr>
        <w:t xml:space="preserve">או </w:t>
      </w:r>
      <w:r w:rsidR="00580D86" w:rsidRPr="00541A03">
        <w:rPr>
          <w:rFonts w:hint="cs"/>
          <w:rtl/>
        </w:rPr>
        <w:t>באמצעות</w:t>
      </w:r>
      <w:r w:rsidR="003152A8">
        <w:rPr>
          <w:rFonts w:hint="cs"/>
          <w:rtl/>
        </w:rPr>
        <w:t xml:space="preserve"> </w:t>
      </w:r>
      <w:r w:rsidR="001A1B4B" w:rsidRPr="00541A03">
        <w:rPr>
          <w:rFonts w:hint="cs"/>
          <w:rtl/>
        </w:rPr>
        <w:t>מערכת ההצבעה האלקטרונית הפועלת לפי סימן ב' לפרק ז'2 לחוק ניירות ערך,</w:t>
      </w:r>
      <w:r w:rsidR="003152A8">
        <w:rPr>
          <w:rFonts w:hint="cs"/>
          <w:rtl/>
        </w:rPr>
        <w:t xml:space="preserve"> תשכ"ח-1968</w:t>
      </w:r>
      <w:r w:rsidR="00D648D9">
        <w:rPr>
          <w:rFonts w:hint="cs"/>
          <w:rtl/>
        </w:rPr>
        <w:t xml:space="preserve"> (בצירוף אישור בעלות)</w:t>
      </w:r>
      <w:r w:rsidR="007D054F" w:rsidRPr="00541A03">
        <w:rPr>
          <w:rFonts w:hint="cs"/>
          <w:rtl/>
        </w:rPr>
        <w:t>.</w:t>
      </w:r>
      <w:r w:rsidR="00D003DE">
        <w:rPr>
          <w:rFonts w:hint="cs"/>
          <w:rtl/>
        </w:rPr>
        <w:t xml:space="preserve"> </w:t>
      </w:r>
    </w:p>
    <w:p w14:paraId="22F95314" w14:textId="105C3A93" w:rsidR="0016431A" w:rsidRPr="000B02F7" w:rsidRDefault="0016431A" w:rsidP="00C907CF">
      <w:pPr>
        <w:widowControl w:val="0"/>
        <w:tabs>
          <w:tab w:val="left" w:pos="10530"/>
        </w:tabs>
        <w:spacing w:before="120" w:after="120"/>
        <w:ind w:left="90" w:right="180"/>
        <w:rPr>
          <w:rtl/>
        </w:rPr>
      </w:pPr>
      <w:r w:rsidRPr="000B02F7">
        <w:rPr>
          <w:rFonts w:hint="cs"/>
          <w:b/>
          <w:bCs/>
          <w:u w:val="single"/>
          <w:rtl/>
        </w:rPr>
        <w:t>המועד האחרון להמצאת הודעות עמדה לחברה</w:t>
      </w:r>
      <w:r w:rsidRPr="000B02F7">
        <w:rPr>
          <w:rFonts w:hint="cs"/>
          <w:rtl/>
        </w:rPr>
        <w:t>: עד 10 ימים לפני מועד האסיפה הכללית</w:t>
      </w:r>
      <w:r>
        <w:rPr>
          <w:rFonts w:hint="cs"/>
          <w:rtl/>
        </w:rPr>
        <w:t xml:space="preserve">, קרי </w:t>
      </w:r>
      <w:r w:rsidR="00B24BDB">
        <w:rPr>
          <w:rFonts w:hint="cs"/>
          <w:rtl/>
        </w:rPr>
        <w:t>10</w:t>
      </w:r>
      <w:r w:rsidR="00C907CF">
        <w:rPr>
          <w:rFonts w:hint="cs"/>
          <w:rtl/>
        </w:rPr>
        <w:t xml:space="preserve"> ב</w:t>
      </w:r>
      <w:r w:rsidR="00C65B82">
        <w:rPr>
          <w:rFonts w:hint="cs"/>
          <w:rtl/>
        </w:rPr>
        <w:t>נובמבר, 2023</w:t>
      </w:r>
      <w:r w:rsidRPr="000B02F7">
        <w:rPr>
          <w:rFonts w:hint="cs"/>
          <w:rtl/>
        </w:rPr>
        <w:t xml:space="preserve">. </w:t>
      </w:r>
    </w:p>
    <w:p w14:paraId="51F4F41E" w14:textId="7EC3D59A" w:rsidR="0016431A" w:rsidRDefault="0016431A" w:rsidP="00C907CF">
      <w:pPr>
        <w:widowControl w:val="0"/>
        <w:tabs>
          <w:tab w:val="left" w:pos="10530"/>
        </w:tabs>
        <w:spacing w:before="120" w:after="120"/>
        <w:ind w:left="90" w:right="180"/>
        <w:rPr>
          <w:rtl/>
        </w:rPr>
      </w:pPr>
      <w:r w:rsidRPr="000B02F7">
        <w:rPr>
          <w:rFonts w:hint="cs"/>
          <w:b/>
          <w:bCs/>
          <w:u w:val="single"/>
          <w:rtl/>
        </w:rPr>
        <w:t>המועד האחרון להמצאת תגובת הדירקטוריון להודעות העמדה</w:t>
      </w:r>
      <w:r w:rsidRPr="000B02F7">
        <w:rPr>
          <w:rFonts w:hint="cs"/>
          <w:rtl/>
        </w:rPr>
        <w:t>: עד 5 ימים לפני מועד האסיפה הכללית</w:t>
      </w:r>
      <w:r>
        <w:rPr>
          <w:rFonts w:hint="cs"/>
          <w:rtl/>
        </w:rPr>
        <w:t>, קרי</w:t>
      </w:r>
      <w:r w:rsidR="00C907CF">
        <w:rPr>
          <w:rFonts w:hint="cs"/>
          <w:rtl/>
        </w:rPr>
        <w:t xml:space="preserve"> </w:t>
      </w:r>
      <w:r w:rsidR="00B24BDB">
        <w:rPr>
          <w:rFonts w:hint="cs"/>
          <w:rtl/>
        </w:rPr>
        <w:t>15</w:t>
      </w:r>
      <w:r w:rsidR="00C65B82">
        <w:rPr>
          <w:rFonts w:hint="cs"/>
          <w:rtl/>
        </w:rPr>
        <w:t xml:space="preserve"> </w:t>
      </w:r>
      <w:r w:rsidR="00C907CF">
        <w:rPr>
          <w:rFonts w:hint="cs"/>
          <w:rtl/>
        </w:rPr>
        <w:t>ב</w:t>
      </w:r>
      <w:r w:rsidR="00C65B82">
        <w:rPr>
          <w:rFonts w:hint="cs"/>
          <w:rtl/>
        </w:rPr>
        <w:t xml:space="preserve">נובמבר </w:t>
      </w:r>
      <w:r>
        <w:rPr>
          <w:rFonts w:hint="cs"/>
          <w:rtl/>
        </w:rPr>
        <w:t>202</w:t>
      </w:r>
      <w:r w:rsidR="00C65B82">
        <w:rPr>
          <w:rFonts w:hint="cs"/>
          <w:rtl/>
        </w:rPr>
        <w:t>3</w:t>
      </w:r>
      <w:r w:rsidRPr="000B02F7">
        <w:rPr>
          <w:rFonts w:hint="cs"/>
          <w:rtl/>
        </w:rPr>
        <w:t xml:space="preserve">. </w:t>
      </w:r>
    </w:p>
    <w:p w14:paraId="3D45F22C" w14:textId="77777777" w:rsidR="0016431A" w:rsidRPr="000B02F7" w:rsidRDefault="0016431A" w:rsidP="0016431A">
      <w:pPr>
        <w:widowControl w:val="0"/>
        <w:tabs>
          <w:tab w:val="left" w:pos="10530"/>
        </w:tabs>
        <w:spacing w:before="120" w:after="120"/>
        <w:ind w:left="90" w:right="180"/>
        <w:rPr>
          <w:b/>
          <w:bCs/>
          <w:u w:val="single"/>
          <w:rtl/>
        </w:rPr>
      </w:pPr>
      <w:r w:rsidRPr="000B02F7">
        <w:rPr>
          <w:rFonts w:hint="cs"/>
          <w:b/>
          <w:bCs/>
          <w:u w:val="single"/>
          <w:rtl/>
        </w:rPr>
        <w:t>המועד האחרון להמצאת כתבי הצבעה לחברה</w:t>
      </w:r>
      <w:r w:rsidRPr="000B02F7">
        <w:rPr>
          <w:rFonts w:hint="cs"/>
          <w:rtl/>
        </w:rPr>
        <w:t>: עד 4 שעות לפני תחילת האסיפה הכללית.</w:t>
      </w:r>
      <w:r w:rsidRPr="000B02F7">
        <w:rPr>
          <w:rFonts w:hint="cs"/>
          <w:b/>
          <w:bCs/>
          <w:rtl/>
        </w:rPr>
        <w:t xml:space="preserve"> </w:t>
      </w:r>
    </w:p>
    <w:p w14:paraId="3F686291" w14:textId="77777777" w:rsidR="009E18D5" w:rsidRPr="00541A03" w:rsidRDefault="0016431A" w:rsidP="0016431A">
      <w:pPr>
        <w:widowControl w:val="0"/>
        <w:tabs>
          <w:tab w:val="left" w:pos="10530"/>
        </w:tabs>
        <w:spacing w:before="120" w:after="120"/>
        <w:ind w:left="90" w:right="180"/>
      </w:pPr>
      <w:r w:rsidRPr="000B02F7">
        <w:rPr>
          <w:rFonts w:hint="eastAsia"/>
          <w:b/>
          <w:bCs/>
          <w:u w:val="single"/>
          <w:rtl/>
        </w:rPr>
        <w:t>המועד</w:t>
      </w:r>
      <w:r w:rsidRPr="000B02F7">
        <w:rPr>
          <w:b/>
          <w:bCs/>
          <w:u w:val="single"/>
          <w:rtl/>
        </w:rPr>
        <w:t xml:space="preserve"> האחרון להצבעה באמצעות מערכת ההצבעה </w:t>
      </w:r>
      <w:r w:rsidRPr="000B02F7">
        <w:rPr>
          <w:rFonts w:hint="eastAsia"/>
          <w:b/>
          <w:bCs/>
          <w:u w:val="single"/>
          <w:rtl/>
        </w:rPr>
        <w:t>האלקטרונית</w:t>
      </w:r>
      <w:r w:rsidRPr="000B02F7">
        <w:rPr>
          <w:b/>
          <w:bCs/>
          <w:u w:val="single"/>
          <w:rtl/>
        </w:rPr>
        <w:t xml:space="preserve"> (בצירוף </w:t>
      </w:r>
      <w:r w:rsidRPr="000B02F7">
        <w:rPr>
          <w:rFonts w:hint="eastAsia"/>
          <w:b/>
          <w:bCs/>
          <w:u w:val="single"/>
          <w:rtl/>
        </w:rPr>
        <w:t>אישור</w:t>
      </w:r>
      <w:r w:rsidRPr="000B02F7">
        <w:rPr>
          <w:b/>
          <w:bCs/>
          <w:u w:val="single"/>
          <w:rtl/>
        </w:rPr>
        <w:t xml:space="preserve"> </w:t>
      </w:r>
      <w:r w:rsidRPr="000B02F7">
        <w:rPr>
          <w:rFonts w:hint="eastAsia"/>
          <w:b/>
          <w:bCs/>
          <w:u w:val="single"/>
          <w:rtl/>
        </w:rPr>
        <w:t>בעלות</w:t>
      </w:r>
      <w:r w:rsidRPr="000B02F7">
        <w:rPr>
          <w:b/>
          <w:bCs/>
          <w:u w:val="single"/>
          <w:rtl/>
        </w:rPr>
        <w:t>)</w:t>
      </w:r>
      <w:r w:rsidRPr="000B02F7">
        <w:rPr>
          <w:b/>
          <w:bCs/>
          <w:rtl/>
        </w:rPr>
        <w:t>:</w:t>
      </w:r>
      <w:r w:rsidRPr="000B02F7">
        <w:rPr>
          <w:rFonts w:hint="cs"/>
          <w:b/>
          <w:bCs/>
          <w:rtl/>
        </w:rPr>
        <w:t xml:space="preserve"> </w:t>
      </w:r>
      <w:r w:rsidRPr="000B02F7">
        <w:rPr>
          <w:b/>
          <w:bCs/>
        </w:rPr>
        <w:t xml:space="preserve"> </w:t>
      </w:r>
      <w:r w:rsidRPr="000B02F7">
        <w:rPr>
          <w:rFonts w:hint="cs"/>
          <w:rtl/>
        </w:rPr>
        <w:t>עד</w:t>
      </w:r>
      <w:r w:rsidRPr="000B02F7">
        <w:t xml:space="preserve"> </w:t>
      </w:r>
      <w:r w:rsidRPr="000B02F7">
        <w:rPr>
          <w:rtl/>
        </w:rPr>
        <w:t>6</w:t>
      </w:r>
      <w:r w:rsidRPr="000B02F7">
        <w:t xml:space="preserve"> </w:t>
      </w:r>
      <w:r w:rsidRPr="000B02F7">
        <w:rPr>
          <w:rFonts w:hint="cs"/>
          <w:rtl/>
        </w:rPr>
        <w:t>שעות</w:t>
      </w:r>
      <w:r w:rsidRPr="000B02F7">
        <w:t xml:space="preserve"> </w:t>
      </w:r>
      <w:r w:rsidRPr="000B02F7">
        <w:rPr>
          <w:rFonts w:hint="cs"/>
          <w:rtl/>
        </w:rPr>
        <w:t>לפני</w:t>
      </w:r>
      <w:r w:rsidRPr="000B02F7">
        <w:t xml:space="preserve"> </w:t>
      </w:r>
      <w:r w:rsidRPr="000B02F7">
        <w:rPr>
          <w:rFonts w:hint="cs"/>
          <w:rtl/>
        </w:rPr>
        <w:t>תחילת האסיפה</w:t>
      </w:r>
      <w:r w:rsidRPr="000B02F7">
        <w:t xml:space="preserve"> </w:t>
      </w:r>
      <w:r w:rsidRPr="000B02F7">
        <w:rPr>
          <w:rFonts w:hint="cs"/>
          <w:rtl/>
        </w:rPr>
        <w:t>הכללית.</w:t>
      </w:r>
    </w:p>
    <w:sectPr w:rsidR="009E18D5" w:rsidRPr="00541A03" w:rsidSect="0016431A">
      <w:pgSz w:w="11906" w:h="16838"/>
      <w:pgMar w:top="360" w:right="566" w:bottom="180" w:left="5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597"/>
    <w:multiLevelType w:val="multilevel"/>
    <w:tmpl w:val="CD4098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EAB44EB"/>
    <w:multiLevelType w:val="multilevel"/>
    <w:tmpl w:val="06BE1D14"/>
    <w:lvl w:ilvl="0">
      <w:start w:val="1"/>
      <w:numFmt w:val="decimal"/>
      <w:lvlText w:val="%1."/>
      <w:lvlJc w:val="left"/>
      <w:pPr>
        <w:tabs>
          <w:tab w:val="num" w:pos="360"/>
        </w:tabs>
        <w:ind w:left="360" w:hanging="360"/>
      </w:pPr>
      <w:rPr>
        <w:b w:val="0"/>
        <w:bCs w:val="0"/>
        <w:lang w:bidi="he-IL"/>
      </w:rPr>
    </w:lvl>
    <w:lvl w:ilvl="1">
      <w:start w:val="1"/>
      <w:numFmt w:val="decimal"/>
      <w:lvlText w:val="%1.%2."/>
      <w:lvlJc w:val="left"/>
      <w:pPr>
        <w:tabs>
          <w:tab w:val="num" w:pos="1080"/>
        </w:tabs>
        <w:ind w:left="792" w:hanging="432"/>
      </w:pPr>
      <w:rPr>
        <w:b w:val="0"/>
        <w:bCs w:val="0"/>
      </w:rPr>
    </w:lvl>
    <w:lvl w:ilvl="2">
      <w:start w:val="1"/>
      <w:numFmt w:val="decimal"/>
      <w:lvlText w:val="%1.%2.%3."/>
      <w:lvlJc w:val="left"/>
      <w:pPr>
        <w:tabs>
          <w:tab w:val="num" w:pos="1800"/>
        </w:tabs>
        <w:ind w:left="1224"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3AC84038"/>
    <w:multiLevelType w:val="multilevel"/>
    <w:tmpl w:val="E55CB2D8"/>
    <w:lvl w:ilvl="0">
      <w:start w:val="1"/>
      <w:numFmt w:val="decimal"/>
      <w:lvlText w:val="%1."/>
      <w:lvlJc w:val="left"/>
      <w:pPr>
        <w:tabs>
          <w:tab w:val="num" w:pos="360"/>
        </w:tabs>
        <w:ind w:left="360" w:hanging="360"/>
      </w:pPr>
      <w:rPr>
        <w:rFonts w:hint="default"/>
        <w:b w:val="0"/>
        <w:bCs w:val="0"/>
        <w:color w:val="auto"/>
      </w:rPr>
    </w:lvl>
    <w:lvl w:ilvl="1">
      <w:start w:val="1"/>
      <w:numFmt w:val="decimal"/>
      <w:lvlText w:val="%1.%2."/>
      <w:lvlJc w:val="left"/>
      <w:pPr>
        <w:tabs>
          <w:tab w:val="num" w:pos="792"/>
        </w:tabs>
        <w:ind w:left="792" w:hanging="432"/>
      </w:pPr>
      <w:rPr>
        <w:rFonts w:hint="default"/>
        <w:b w:val="0"/>
        <w:bCs w:val="0"/>
        <w:color w:val="auto"/>
        <w:sz w:val="22"/>
        <w:szCs w:val="24"/>
        <w:lang w:bidi="he-IL"/>
      </w:rPr>
    </w:lvl>
    <w:lvl w:ilvl="2">
      <w:start w:val="1"/>
      <w:numFmt w:val="decimal"/>
      <w:lvlText w:val="%1.%2.%3."/>
      <w:lvlJc w:val="left"/>
      <w:pPr>
        <w:tabs>
          <w:tab w:val="num" w:pos="1440"/>
        </w:tabs>
        <w:ind w:left="1247" w:hanging="527"/>
      </w:pPr>
      <w:rPr>
        <w:rFonts w:cs="David" w:hint="default"/>
        <w:b w:val="0"/>
        <w:bCs w:val="0"/>
        <w:color w:val="auto"/>
        <w:sz w:val="24"/>
        <w:szCs w:val="24"/>
        <w:lang w:val="en-US" w:bidi="he-IL"/>
      </w:rPr>
    </w:lvl>
    <w:lvl w:ilvl="3">
      <w:start w:val="1"/>
      <w:numFmt w:val="decimal"/>
      <w:lvlText w:val="%1.%2.%3.%4."/>
      <w:lvlJc w:val="left"/>
      <w:pPr>
        <w:tabs>
          <w:tab w:val="num" w:pos="2160"/>
        </w:tabs>
        <w:ind w:left="1728" w:hanging="648"/>
      </w:pPr>
      <w:rPr>
        <w:rFonts w:hint="default"/>
        <w:b w:val="0"/>
        <w:b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hebrew1"/>
      <w:lvlText w:val="(%7)"/>
      <w:lvlJc w:val="left"/>
      <w:pPr>
        <w:tabs>
          <w:tab w:val="num" w:pos="3600"/>
        </w:tabs>
        <w:ind w:left="3240" w:hanging="1080"/>
      </w:pPr>
      <w:rPr>
        <w:rFonts w:ascii="Times New Roman" w:eastAsia="Times New Roman" w:hAnsi="Times New Roman" w:cs="David"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DB20CA7"/>
    <w:multiLevelType w:val="multilevel"/>
    <w:tmpl w:val="922E56F2"/>
    <w:lvl w:ilvl="0">
      <w:start w:val="1"/>
      <w:numFmt w:val="decimal"/>
      <w:lvlText w:val="%1."/>
      <w:lvlJc w:val="left"/>
      <w:pPr>
        <w:tabs>
          <w:tab w:val="num" w:pos="360"/>
        </w:tabs>
        <w:ind w:left="360" w:hanging="360"/>
      </w:pPr>
      <w:rPr>
        <w:b w:val="0"/>
        <w:bCs w:val="0"/>
        <w:color w:val="auto"/>
      </w:rPr>
    </w:lvl>
    <w:lvl w:ilvl="1">
      <w:start w:val="1"/>
      <w:numFmt w:val="decimal"/>
      <w:lvlText w:val="%1.%2."/>
      <w:lvlJc w:val="left"/>
      <w:pPr>
        <w:tabs>
          <w:tab w:val="num" w:pos="792"/>
        </w:tabs>
        <w:ind w:left="792" w:hanging="432"/>
      </w:pPr>
      <w:rPr>
        <w:b w:val="0"/>
        <w:bCs w:val="0"/>
        <w:sz w:val="22"/>
        <w:szCs w:val="24"/>
        <w:lang w:bidi="he-IL"/>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216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6C10DEF"/>
    <w:multiLevelType w:val="multilevel"/>
    <w:tmpl w:val="C99AC4E2"/>
    <w:lvl w:ilvl="0">
      <w:start w:val="1"/>
      <w:numFmt w:val="decimal"/>
      <w:pStyle w:val="Heading1"/>
      <w:isLgl/>
      <w:lvlText w:val="%1."/>
      <w:lvlJc w:val="left"/>
      <w:pPr>
        <w:tabs>
          <w:tab w:val="num" w:pos="720"/>
        </w:tabs>
        <w:ind w:left="720" w:right="720" w:hanging="720"/>
      </w:pPr>
      <w:rPr>
        <w:rFonts w:hint="default"/>
        <w:b w:val="0"/>
        <w:bCs w:val="0"/>
        <w:lang w:bidi="he-IL"/>
      </w:rPr>
    </w:lvl>
    <w:lvl w:ilvl="1">
      <w:start w:val="1"/>
      <w:numFmt w:val="decimal"/>
      <w:pStyle w:val="Heading2"/>
      <w:lvlText w:val="%1.%2."/>
      <w:lvlJc w:val="left"/>
      <w:pPr>
        <w:tabs>
          <w:tab w:val="num" w:pos="1440"/>
        </w:tabs>
        <w:ind w:left="1440" w:right="1440" w:hanging="720"/>
      </w:pPr>
      <w:rPr>
        <w:rFonts w:hint="default"/>
      </w:rPr>
    </w:lvl>
    <w:lvl w:ilvl="2">
      <w:start w:val="1"/>
      <w:numFmt w:val="decimal"/>
      <w:pStyle w:val="Heading3"/>
      <w:lvlText w:val="%1.%2.%3."/>
      <w:lvlJc w:val="left"/>
      <w:pPr>
        <w:tabs>
          <w:tab w:val="num" w:pos="2160"/>
        </w:tabs>
        <w:ind w:left="2160" w:right="2160" w:hanging="720"/>
      </w:pPr>
      <w:rPr>
        <w:rFonts w:hint="default"/>
      </w:rPr>
    </w:lvl>
    <w:lvl w:ilvl="3">
      <w:start w:val="1"/>
      <w:numFmt w:val="decimal"/>
      <w:pStyle w:val="Heading4"/>
      <w:isLgl/>
      <w:lvlText w:val="%1.%2.%3.%4."/>
      <w:lvlJc w:val="left"/>
      <w:pPr>
        <w:tabs>
          <w:tab w:val="num" w:pos="2880"/>
        </w:tabs>
        <w:ind w:left="2880" w:right="2880" w:hanging="720"/>
      </w:pPr>
      <w:rPr>
        <w:rFonts w:hint="default"/>
      </w:rPr>
    </w:lvl>
    <w:lvl w:ilvl="4">
      <w:start w:val="1"/>
      <w:numFmt w:val="decimal"/>
      <w:lvlText w:val="%1.%2.%3.%4.%5."/>
      <w:lvlJc w:val="center"/>
      <w:pPr>
        <w:tabs>
          <w:tab w:val="num" w:pos="2232"/>
        </w:tabs>
        <w:ind w:left="2232" w:right="2232" w:hanging="792"/>
      </w:pPr>
      <w:rPr>
        <w:rFonts w:hint="default"/>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num w:numId="1" w16cid:durableId="289868011">
    <w:abstractNumId w:val="4"/>
  </w:num>
  <w:num w:numId="2" w16cid:durableId="1748991042">
    <w:abstractNumId w:val="0"/>
  </w:num>
  <w:num w:numId="3" w16cid:durableId="81613500">
    <w:abstractNumId w:val="1"/>
  </w:num>
  <w:num w:numId="4" w16cid:durableId="1755396372">
    <w:abstractNumId w:val="3"/>
  </w:num>
  <w:num w:numId="5" w16cid:durableId="1802381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EwNDczNbI0MDQwMbNQ0lEKTi0uzszPAykwqgUAPiQJ6iwAAAA="/>
  </w:docVars>
  <w:rsids>
    <w:rsidRoot w:val="008852E0"/>
    <w:rsid w:val="00000690"/>
    <w:rsid w:val="000022A1"/>
    <w:rsid w:val="00006BB8"/>
    <w:rsid w:val="00006E0E"/>
    <w:rsid w:val="000126D5"/>
    <w:rsid w:val="00013658"/>
    <w:rsid w:val="00024716"/>
    <w:rsid w:val="0002583B"/>
    <w:rsid w:val="00031803"/>
    <w:rsid w:val="00031F8F"/>
    <w:rsid w:val="00033542"/>
    <w:rsid w:val="000432B6"/>
    <w:rsid w:val="00045AF7"/>
    <w:rsid w:val="0005305A"/>
    <w:rsid w:val="000569C1"/>
    <w:rsid w:val="00056DB4"/>
    <w:rsid w:val="00062A35"/>
    <w:rsid w:val="00063AC2"/>
    <w:rsid w:val="00066C11"/>
    <w:rsid w:val="00071A86"/>
    <w:rsid w:val="000727C6"/>
    <w:rsid w:val="0007467F"/>
    <w:rsid w:val="000771FF"/>
    <w:rsid w:val="00077BC5"/>
    <w:rsid w:val="0008632E"/>
    <w:rsid w:val="00087483"/>
    <w:rsid w:val="00091520"/>
    <w:rsid w:val="00091DA6"/>
    <w:rsid w:val="0009265F"/>
    <w:rsid w:val="00096F74"/>
    <w:rsid w:val="000A2305"/>
    <w:rsid w:val="000B1795"/>
    <w:rsid w:val="000B376B"/>
    <w:rsid w:val="000B6142"/>
    <w:rsid w:val="000C19E6"/>
    <w:rsid w:val="000C253F"/>
    <w:rsid w:val="000C37DD"/>
    <w:rsid w:val="000D1D5B"/>
    <w:rsid w:val="000D72F9"/>
    <w:rsid w:val="000E1616"/>
    <w:rsid w:val="00105B64"/>
    <w:rsid w:val="001101AA"/>
    <w:rsid w:val="00121825"/>
    <w:rsid w:val="0012304D"/>
    <w:rsid w:val="00123C21"/>
    <w:rsid w:val="0014048B"/>
    <w:rsid w:val="001415A4"/>
    <w:rsid w:val="00150592"/>
    <w:rsid w:val="001505B1"/>
    <w:rsid w:val="0015344E"/>
    <w:rsid w:val="00153E62"/>
    <w:rsid w:val="00163386"/>
    <w:rsid w:val="0016431A"/>
    <w:rsid w:val="001644A5"/>
    <w:rsid w:val="0016779F"/>
    <w:rsid w:val="00170726"/>
    <w:rsid w:val="001737A5"/>
    <w:rsid w:val="001843BA"/>
    <w:rsid w:val="0019599C"/>
    <w:rsid w:val="001970D4"/>
    <w:rsid w:val="001A1A52"/>
    <w:rsid w:val="001A1B4B"/>
    <w:rsid w:val="001A4F3A"/>
    <w:rsid w:val="001B2F07"/>
    <w:rsid w:val="001B3614"/>
    <w:rsid w:val="001B5F37"/>
    <w:rsid w:val="001C4AE0"/>
    <w:rsid w:val="001D1244"/>
    <w:rsid w:val="001D54B8"/>
    <w:rsid w:val="001D62EE"/>
    <w:rsid w:val="001F37DF"/>
    <w:rsid w:val="001F3DD2"/>
    <w:rsid w:val="001F45A4"/>
    <w:rsid w:val="00206842"/>
    <w:rsid w:val="00211E8D"/>
    <w:rsid w:val="00213FF0"/>
    <w:rsid w:val="00215EA6"/>
    <w:rsid w:val="00227EAF"/>
    <w:rsid w:val="00231494"/>
    <w:rsid w:val="00233C34"/>
    <w:rsid w:val="00235D52"/>
    <w:rsid w:val="0024030C"/>
    <w:rsid w:val="00242BDF"/>
    <w:rsid w:val="002452E8"/>
    <w:rsid w:val="002456BD"/>
    <w:rsid w:val="00246176"/>
    <w:rsid w:val="00246958"/>
    <w:rsid w:val="00253BD0"/>
    <w:rsid w:val="00263A58"/>
    <w:rsid w:val="0027460F"/>
    <w:rsid w:val="0028317A"/>
    <w:rsid w:val="00283249"/>
    <w:rsid w:val="002A2E74"/>
    <w:rsid w:val="002B51F8"/>
    <w:rsid w:val="002B6096"/>
    <w:rsid w:val="002C3336"/>
    <w:rsid w:val="002D30B5"/>
    <w:rsid w:val="002D618C"/>
    <w:rsid w:val="002D6591"/>
    <w:rsid w:val="002E2A15"/>
    <w:rsid w:val="002E5564"/>
    <w:rsid w:val="002F03FA"/>
    <w:rsid w:val="002F0B79"/>
    <w:rsid w:val="002F4847"/>
    <w:rsid w:val="002F64D4"/>
    <w:rsid w:val="002F7C74"/>
    <w:rsid w:val="0030211A"/>
    <w:rsid w:val="003022FE"/>
    <w:rsid w:val="003152A8"/>
    <w:rsid w:val="00315A56"/>
    <w:rsid w:val="00323C00"/>
    <w:rsid w:val="0033299B"/>
    <w:rsid w:val="0034619A"/>
    <w:rsid w:val="003477B4"/>
    <w:rsid w:val="003520A9"/>
    <w:rsid w:val="003537C1"/>
    <w:rsid w:val="003554F4"/>
    <w:rsid w:val="003564FE"/>
    <w:rsid w:val="00356817"/>
    <w:rsid w:val="00361CF5"/>
    <w:rsid w:val="00362266"/>
    <w:rsid w:val="00365E69"/>
    <w:rsid w:val="00366967"/>
    <w:rsid w:val="00366FA9"/>
    <w:rsid w:val="00383359"/>
    <w:rsid w:val="003910FD"/>
    <w:rsid w:val="00394232"/>
    <w:rsid w:val="00395BCB"/>
    <w:rsid w:val="0039649A"/>
    <w:rsid w:val="003A03B1"/>
    <w:rsid w:val="003A33A7"/>
    <w:rsid w:val="003A7266"/>
    <w:rsid w:val="003B3041"/>
    <w:rsid w:val="003B3E8D"/>
    <w:rsid w:val="003B5C66"/>
    <w:rsid w:val="003B72F6"/>
    <w:rsid w:val="003C01D1"/>
    <w:rsid w:val="003C3489"/>
    <w:rsid w:val="003C4E52"/>
    <w:rsid w:val="003C4EEC"/>
    <w:rsid w:val="003C4FCB"/>
    <w:rsid w:val="003C5300"/>
    <w:rsid w:val="003E4DA9"/>
    <w:rsid w:val="003E5D58"/>
    <w:rsid w:val="004036F4"/>
    <w:rsid w:val="004067E3"/>
    <w:rsid w:val="00414B5D"/>
    <w:rsid w:val="00420191"/>
    <w:rsid w:val="00425A7F"/>
    <w:rsid w:val="00430027"/>
    <w:rsid w:val="004302FB"/>
    <w:rsid w:val="00433058"/>
    <w:rsid w:val="00434D4F"/>
    <w:rsid w:val="004412EA"/>
    <w:rsid w:val="00447AC9"/>
    <w:rsid w:val="004533A8"/>
    <w:rsid w:val="00453A4F"/>
    <w:rsid w:val="00455069"/>
    <w:rsid w:val="004641B5"/>
    <w:rsid w:val="00470209"/>
    <w:rsid w:val="004802F6"/>
    <w:rsid w:val="00482E55"/>
    <w:rsid w:val="00483643"/>
    <w:rsid w:val="004863EC"/>
    <w:rsid w:val="0049259D"/>
    <w:rsid w:val="004951D6"/>
    <w:rsid w:val="004A7D91"/>
    <w:rsid w:val="004B41C4"/>
    <w:rsid w:val="004B47F3"/>
    <w:rsid w:val="004B5FB3"/>
    <w:rsid w:val="004C05F3"/>
    <w:rsid w:val="004C4457"/>
    <w:rsid w:val="004C68B4"/>
    <w:rsid w:val="004D22EE"/>
    <w:rsid w:val="004D6D03"/>
    <w:rsid w:val="004D7340"/>
    <w:rsid w:val="004E0D19"/>
    <w:rsid w:val="004E1C83"/>
    <w:rsid w:val="004E3977"/>
    <w:rsid w:val="004E554C"/>
    <w:rsid w:val="004E646A"/>
    <w:rsid w:val="004F0317"/>
    <w:rsid w:val="00502285"/>
    <w:rsid w:val="00504147"/>
    <w:rsid w:val="00510008"/>
    <w:rsid w:val="00513FEA"/>
    <w:rsid w:val="00527AE8"/>
    <w:rsid w:val="005303F3"/>
    <w:rsid w:val="00537C8D"/>
    <w:rsid w:val="005413F5"/>
    <w:rsid w:val="00541A03"/>
    <w:rsid w:val="005448D0"/>
    <w:rsid w:val="00544937"/>
    <w:rsid w:val="005561D0"/>
    <w:rsid w:val="0056149F"/>
    <w:rsid w:val="005728C3"/>
    <w:rsid w:val="00573877"/>
    <w:rsid w:val="00577E16"/>
    <w:rsid w:val="00580D86"/>
    <w:rsid w:val="00581F45"/>
    <w:rsid w:val="00583CD6"/>
    <w:rsid w:val="00586644"/>
    <w:rsid w:val="00591443"/>
    <w:rsid w:val="00592844"/>
    <w:rsid w:val="005A1C0A"/>
    <w:rsid w:val="005A3369"/>
    <w:rsid w:val="005A5156"/>
    <w:rsid w:val="005B1788"/>
    <w:rsid w:val="005B4944"/>
    <w:rsid w:val="005B7AA8"/>
    <w:rsid w:val="005C226F"/>
    <w:rsid w:val="005C4332"/>
    <w:rsid w:val="005D1708"/>
    <w:rsid w:val="005D182C"/>
    <w:rsid w:val="005D49E2"/>
    <w:rsid w:val="005D65A1"/>
    <w:rsid w:val="005D6872"/>
    <w:rsid w:val="005E4A77"/>
    <w:rsid w:val="005E789E"/>
    <w:rsid w:val="00601756"/>
    <w:rsid w:val="00603F94"/>
    <w:rsid w:val="00614B70"/>
    <w:rsid w:val="00616CC8"/>
    <w:rsid w:val="00621B47"/>
    <w:rsid w:val="00623226"/>
    <w:rsid w:val="0062740C"/>
    <w:rsid w:val="00632BCE"/>
    <w:rsid w:val="00640B75"/>
    <w:rsid w:val="00641BED"/>
    <w:rsid w:val="00652A21"/>
    <w:rsid w:val="006563D7"/>
    <w:rsid w:val="0066150F"/>
    <w:rsid w:val="00675EB2"/>
    <w:rsid w:val="006A731B"/>
    <w:rsid w:val="006B5A52"/>
    <w:rsid w:val="006C3A11"/>
    <w:rsid w:val="006C7D4C"/>
    <w:rsid w:val="006D59B8"/>
    <w:rsid w:val="006D7919"/>
    <w:rsid w:val="006E3034"/>
    <w:rsid w:val="006E31C6"/>
    <w:rsid w:val="006E3AAA"/>
    <w:rsid w:val="006F075B"/>
    <w:rsid w:val="006F26B3"/>
    <w:rsid w:val="00700880"/>
    <w:rsid w:val="007034DA"/>
    <w:rsid w:val="007104C9"/>
    <w:rsid w:val="007209AE"/>
    <w:rsid w:val="0072397C"/>
    <w:rsid w:val="00723EF1"/>
    <w:rsid w:val="007353A0"/>
    <w:rsid w:val="0073680E"/>
    <w:rsid w:val="00737D9F"/>
    <w:rsid w:val="00742C7C"/>
    <w:rsid w:val="00743BA8"/>
    <w:rsid w:val="00744377"/>
    <w:rsid w:val="00745F38"/>
    <w:rsid w:val="00747086"/>
    <w:rsid w:val="00750CD0"/>
    <w:rsid w:val="0075305F"/>
    <w:rsid w:val="0075459E"/>
    <w:rsid w:val="00754C69"/>
    <w:rsid w:val="00760EDA"/>
    <w:rsid w:val="0077013A"/>
    <w:rsid w:val="007763A4"/>
    <w:rsid w:val="007831B7"/>
    <w:rsid w:val="00785C53"/>
    <w:rsid w:val="00785D8B"/>
    <w:rsid w:val="007878C8"/>
    <w:rsid w:val="007965FF"/>
    <w:rsid w:val="007A1AB5"/>
    <w:rsid w:val="007A2BDB"/>
    <w:rsid w:val="007A3139"/>
    <w:rsid w:val="007B3B72"/>
    <w:rsid w:val="007B711B"/>
    <w:rsid w:val="007B7B4F"/>
    <w:rsid w:val="007B7CA5"/>
    <w:rsid w:val="007C3F42"/>
    <w:rsid w:val="007C7F29"/>
    <w:rsid w:val="007D054F"/>
    <w:rsid w:val="007D4445"/>
    <w:rsid w:val="007D4BE5"/>
    <w:rsid w:val="007D6B97"/>
    <w:rsid w:val="007E2151"/>
    <w:rsid w:val="007E325F"/>
    <w:rsid w:val="007F138B"/>
    <w:rsid w:val="007F46B5"/>
    <w:rsid w:val="007F5806"/>
    <w:rsid w:val="007F5C98"/>
    <w:rsid w:val="00802B9B"/>
    <w:rsid w:val="00803D87"/>
    <w:rsid w:val="008065D3"/>
    <w:rsid w:val="00812076"/>
    <w:rsid w:val="00816F29"/>
    <w:rsid w:val="008235A5"/>
    <w:rsid w:val="00827054"/>
    <w:rsid w:val="00827431"/>
    <w:rsid w:val="008316B5"/>
    <w:rsid w:val="008355BD"/>
    <w:rsid w:val="00840DCA"/>
    <w:rsid w:val="00842DB5"/>
    <w:rsid w:val="008434FC"/>
    <w:rsid w:val="00845690"/>
    <w:rsid w:val="008465C9"/>
    <w:rsid w:val="00856163"/>
    <w:rsid w:val="00862385"/>
    <w:rsid w:val="00866C42"/>
    <w:rsid w:val="00884E67"/>
    <w:rsid w:val="008852E0"/>
    <w:rsid w:val="00885727"/>
    <w:rsid w:val="00895B5F"/>
    <w:rsid w:val="00897118"/>
    <w:rsid w:val="008976DF"/>
    <w:rsid w:val="008A309F"/>
    <w:rsid w:val="008A44DC"/>
    <w:rsid w:val="008A5D82"/>
    <w:rsid w:val="008A6FCE"/>
    <w:rsid w:val="008B21B3"/>
    <w:rsid w:val="008B3C41"/>
    <w:rsid w:val="008B4E77"/>
    <w:rsid w:val="008D19A8"/>
    <w:rsid w:val="008D212B"/>
    <w:rsid w:val="008D3DD0"/>
    <w:rsid w:val="008D758B"/>
    <w:rsid w:val="008E0E8E"/>
    <w:rsid w:val="008E4A76"/>
    <w:rsid w:val="008E5591"/>
    <w:rsid w:val="008E70F2"/>
    <w:rsid w:val="008F0675"/>
    <w:rsid w:val="008F39C9"/>
    <w:rsid w:val="008F659C"/>
    <w:rsid w:val="008F6E24"/>
    <w:rsid w:val="008F734B"/>
    <w:rsid w:val="00900A28"/>
    <w:rsid w:val="00907A24"/>
    <w:rsid w:val="00911378"/>
    <w:rsid w:val="00912F12"/>
    <w:rsid w:val="00915ECB"/>
    <w:rsid w:val="0092098A"/>
    <w:rsid w:val="009302EC"/>
    <w:rsid w:val="00934567"/>
    <w:rsid w:val="0093548D"/>
    <w:rsid w:val="00935E98"/>
    <w:rsid w:val="009366CD"/>
    <w:rsid w:val="00947EF9"/>
    <w:rsid w:val="0095014D"/>
    <w:rsid w:val="009509F2"/>
    <w:rsid w:val="009524D8"/>
    <w:rsid w:val="00957B7A"/>
    <w:rsid w:val="009626D5"/>
    <w:rsid w:val="00962E62"/>
    <w:rsid w:val="00963EE1"/>
    <w:rsid w:val="00964755"/>
    <w:rsid w:val="00964F9B"/>
    <w:rsid w:val="009702B3"/>
    <w:rsid w:val="00974AB4"/>
    <w:rsid w:val="00982953"/>
    <w:rsid w:val="00984EBF"/>
    <w:rsid w:val="00986E10"/>
    <w:rsid w:val="00991429"/>
    <w:rsid w:val="0099189E"/>
    <w:rsid w:val="00994D86"/>
    <w:rsid w:val="009A692F"/>
    <w:rsid w:val="009B6B61"/>
    <w:rsid w:val="009B79B2"/>
    <w:rsid w:val="009C2DC0"/>
    <w:rsid w:val="009D40A1"/>
    <w:rsid w:val="009E0703"/>
    <w:rsid w:val="009E18D5"/>
    <w:rsid w:val="009F2CFF"/>
    <w:rsid w:val="00A01CB7"/>
    <w:rsid w:val="00A0426A"/>
    <w:rsid w:val="00A104A5"/>
    <w:rsid w:val="00A161D7"/>
    <w:rsid w:val="00A21361"/>
    <w:rsid w:val="00A214CC"/>
    <w:rsid w:val="00A24C24"/>
    <w:rsid w:val="00A26A13"/>
    <w:rsid w:val="00A33669"/>
    <w:rsid w:val="00A42EB2"/>
    <w:rsid w:val="00A4543A"/>
    <w:rsid w:val="00A474E8"/>
    <w:rsid w:val="00A60E0C"/>
    <w:rsid w:val="00A61488"/>
    <w:rsid w:val="00A72356"/>
    <w:rsid w:val="00A735AB"/>
    <w:rsid w:val="00A779F0"/>
    <w:rsid w:val="00A929ED"/>
    <w:rsid w:val="00AA044D"/>
    <w:rsid w:val="00AA36D9"/>
    <w:rsid w:val="00AA3CF9"/>
    <w:rsid w:val="00AA4805"/>
    <w:rsid w:val="00AA5363"/>
    <w:rsid w:val="00AB4F75"/>
    <w:rsid w:val="00AB65A3"/>
    <w:rsid w:val="00AC0744"/>
    <w:rsid w:val="00AC07A2"/>
    <w:rsid w:val="00AC0871"/>
    <w:rsid w:val="00AC393D"/>
    <w:rsid w:val="00AD13E3"/>
    <w:rsid w:val="00AD3985"/>
    <w:rsid w:val="00AE026D"/>
    <w:rsid w:val="00AE53A8"/>
    <w:rsid w:val="00AE6443"/>
    <w:rsid w:val="00AE7B51"/>
    <w:rsid w:val="00AF3AB5"/>
    <w:rsid w:val="00AF4B9A"/>
    <w:rsid w:val="00AF7822"/>
    <w:rsid w:val="00B04E0E"/>
    <w:rsid w:val="00B07623"/>
    <w:rsid w:val="00B10776"/>
    <w:rsid w:val="00B10D4B"/>
    <w:rsid w:val="00B13FC8"/>
    <w:rsid w:val="00B15579"/>
    <w:rsid w:val="00B228E1"/>
    <w:rsid w:val="00B24BDB"/>
    <w:rsid w:val="00B25FCE"/>
    <w:rsid w:val="00B3356B"/>
    <w:rsid w:val="00B3360F"/>
    <w:rsid w:val="00B40620"/>
    <w:rsid w:val="00B40D41"/>
    <w:rsid w:val="00B433ED"/>
    <w:rsid w:val="00B45365"/>
    <w:rsid w:val="00B46A9C"/>
    <w:rsid w:val="00B70792"/>
    <w:rsid w:val="00B73A41"/>
    <w:rsid w:val="00B744F1"/>
    <w:rsid w:val="00B76115"/>
    <w:rsid w:val="00B80921"/>
    <w:rsid w:val="00B85670"/>
    <w:rsid w:val="00B862E1"/>
    <w:rsid w:val="00B919B9"/>
    <w:rsid w:val="00B91A84"/>
    <w:rsid w:val="00B95F0C"/>
    <w:rsid w:val="00B9633C"/>
    <w:rsid w:val="00BA22FC"/>
    <w:rsid w:val="00BA3225"/>
    <w:rsid w:val="00BA4C70"/>
    <w:rsid w:val="00BB0DDC"/>
    <w:rsid w:val="00BB742A"/>
    <w:rsid w:val="00BC3249"/>
    <w:rsid w:val="00BC48B7"/>
    <w:rsid w:val="00BC53AA"/>
    <w:rsid w:val="00BC68CA"/>
    <w:rsid w:val="00BC7956"/>
    <w:rsid w:val="00BE0F50"/>
    <w:rsid w:val="00BE3F5B"/>
    <w:rsid w:val="00BE6DBE"/>
    <w:rsid w:val="00BE7D64"/>
    <w:rsid w:val="00BF1F71"/>
    <w:rsid w:val="00BF3CD9"/>
    <w:rsid w:val="00BF59B1"/>
    <w:rsid w:val="00BF7F0F"/>
    <w:rsid w:val="00C00CC7"/>
    <w:rsid w:val="00C029AC"/>
    <w:rsid w:val="00C03139"/>
    <w:rsid w:val="00C05E03"/>
    <w:rsid w:val="00C0668D"/>
    <w:rsid w:val="00C10D6C"/>
    <w:rsid w:val="00C15F12"/>
    <w:rsid w:val="00C163DA"/>
    <w:rsid w:val="00C1734F"/>
    <w:rsid w:val="00C20CAD"/>
    <w:rsid w:val="00C2188E"/>
    <w:rsid w:val="00C26BA0"/>
    <w:rsid w:val="00C26DB8"/>
    <w:rsid w:val="00C34E69"/>
    <w:rsid w:val="00C35129"/>
    <w:rsid w:val="00C4179E"/>
    <w:rsid w:val="00C447D9"/>
    <w:rsid w:val="00C45AD9"/>
    <w:rsid w:val="00C4729D"/>
    <w:rsid w:val="00C52AA9"/>
    <w:rsid w:val="00C54C21"/>
    <w:rsid w:val="00C57A60"/>
    <w:rsid w:val="00C60EBE"/>
    <w:rsid w:val="00C65B82"/>
    <w:rsid w:val="00C67339"/>
    <w:rsid w:val="00C71C33"/>
    <w:rsid w:val="00C749A4"/>
    <w:rsid w:val="00C74B74"/>
    <w:rsid w:val="00C75177"/>
    <w:rsid w:val="00C83B95"/>
    <w:rsid w:val="00C840B0"/>
    <w:rsid w:val="00C87065"/>
    <w:rsid w:val="00C907CF"/>
    <w:rsid w:val="00C94ACF"/>
    <w:rsid w:val="00C95892"/>
    <w:rsid w:val="00C9636A"/>
    <w:rsid w:val="00CA1AC6"/>
    <w:rsid w:val="00CA1CC3"/>
    <w:rsid w:val="00CA2128"/>
    <w:rsid w:val="00CA4F29"/>
    <w:rsid w:val="00CB245D"/>
    <w:rsid w:val="00CB3312"/>
    <w:rsid w:val="00CB5891"/>
    <w:rsid w:val="00CB653E"/>
    <w:rsid w:val="00CC0F84"/>
    <w:rsid w:val="00CC2DB3"/>
    <w:rsid w:val="00CC58BA"/>
    <w:rsid w:val="00CD0D0D"/>
    <w:rsid w:val="00CD3734"/>
    <w:rsid w:val="00CD77CF"/>
    <w:rsid w:val="00CE23AC"/>
    <w:rsid w:val="00CF0192"/>
    <w:rsid w:val="00CF54AD"/>
    <w:rsid w:val="00CF5710"/>
    <w:rsid w:val="00D003DE"/>
    <w:rsid w:val="00D04996"/>
    <w:rsid w:val="00D125ED"/>
    <w:rsid w:val="00D142D6"/>
    <w:rsid w:val="00D15A13"/>
    <w:rsid w:val="00D17B80"/>
    <w:rsid w:val="00D2273B"/>
    <w:rsid w:val="00D276F4"/>
    <w:rsid w:val="00D322FA"/>
    <w:rsid w:val="00D3442F"/>
    <w:rsid w:val="00D35D4A"/>
    <w:rsid w:val="00D408CF"/>
    <w:rsid w:val="00D50C08"/>
    <w:rsid w:val="00D648D9"/>
    <w:rsid w:val="00D700DD"/>
    <w:rsid w:val="00D7028B"/>
    <w:rsid w:val="00D73DF4"/>
    <w:rsid w:val="00D86A1F"/>
    <w:rsid w:val="00D87C78"/>
    <w:rsid w:val="00D9210C"/>
    <w:rsid w:val="00D936D2"/>
    <w:rsid w:val="00DA3C4D"/>
    <w:rsid w:val="00DA5953"/>
    <w:rsid w:val="00DB2327"/>
    <w:rsid w:val="00DC710B"/>
    <w:rsid w:val="00DD6BE1"/>
    <w:rsid w:val="00DE2FC8"/>
    <w:rsid w:val="00E054EF"/>
    <w:rsid w:val="00E15803"/>
    <w:rsid w:val="00E1591F"/>
    <w:rsid w:val="00E3104D"/>
    <w:rsid w:val="00E310C7"/>
    <w:rsid w:val="00E31EAB"/>
    <w:rsid w:val="00E348F2"/>
    <w:rsid w:val="00E371F4"/>
    <w:rsid w:val="00E404E2"/>
    <w:rsid w:val="00E4127E"/>
    <w:rsid w:val="00E41B0E"/>
    <w:rsid w:val="00E71FE6"/>
    <w:rsid w:val="00E7711A"/>
    <w:rsid w:val="00E7715E"/>
    <w:rsid w:val="00E82FB0"/>
    <w:rsid w:val="00E873A0"/>
    <w:rsid w:val="00E90171"/>
    <w:rsid w:val="00EA11F3"/>
    <w:rsid w:val="00EA26E8"/>
    <w:rsid w:val="00EB170A"/>
    <w:rsid w:val="00EB6382"/>
    <w:rsid w:val="00EC3E72"/>
    <w:rsid w:val="00EC5734"/>
    <w:rsid w:val="00ED0231"/>
    <w:rsid w:val="00EE18AB"/>
    <w:rsid w:val="00EE7FB3"/>
    <w:rsid w:val="00EF18E7"/>
    <w:rsid w:val="00EF2FA0"/>
    <w:rsid w:val="00EF6133"/>
    <w:rsid w:val="00EF65C8"/>
    <w:rsid w:val="00EF6F63"/>
    <w:rsid w:val="00F02F14"/>
    <w:rsid w:val="00F12FCD"/>
    <w:rsid w:val="00F153B7"/>
    <w:rsid w:val="00F206C4"/>
    <w:rsid w:val="00F237A1"/>
    <w:rsid w:val="00F305FC"/>
    <w:rsid w:val="00F33737"/>
    <w:rsid w:val="00F36CA0"/>
    <w:rsid w:val="00F36EB4"/>
    <w:rsid w:val="00F40D46"/>
    <w:rsid w:val="00F418ED"/>
    <w:rsid w:val="00F44266"/>
    <w:rsid w:val="00F44E0D"/>
    <w:rsid w:val="00F45601"/>
    <w:rsid w:val="00F45EF8"/>
    <w:rsid w:val="00F51441"/>
    <w:rsid w:val="00F655CE"/>
    <w:rsid w:val="00F67399"/>
    <w:rsid w:val="00F73286"/>
    <w:rsid w:val="00F73E78"/>
    <w:rsid w:val="00F74C0D"/>
    <w:rsid w:val="00F825CF"/>
    <w:rsid w:val="00F827B5"/>
    <w:rsid w:val="00F84BAA"/>
    <w:rsid w:val="00F85131"/>
    <w:rsid w:val="00F916C3"/>
    <w:rsid w:val="00F962B8"/>
    <w:rsid w:val="00F96D4D"/>
    <w:rsid w:val="00F974CD"/>
    <w:rsid w:val="00FA2F97"/>
    <w:rsid w:val="00FB3DDD"/>
    <w:rsid w:val="00FB48F5"/>
    <w:rsid w:val="00FB6743"/>
    <w:rsid w:val="00FC0A2C"/>
    <w:rsid w:val="00FC153A"/>
    <w:rsid w:val="00FC2C53"/>
    <w:rsid w:val="00FC76D5"/>
    <w:rsid w:val="00FC7C01"/>
    <w:rsid w:val="00FD1716"/>
    <w:rsid w:val="00FD6BF8"/>
    <w:rsid w:val="00FD6E52"/>
    <w:rsid w:val="00FD76DB"/>
    <w:rsid w:val="00FE02F8"/>
    <w:rsid w:val="00FE164A"/>
    <w:rsid w:val="00FF16E2"/>
    <w:rsid w:val="00FF17F7"/>
    <w:rsid w:val="00FF6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DA6B4"/>
  <w15:docId w15:val="{4B8F4203-C915-4A73-8B02-036B67FB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2D6"/>
    <w:pPr>
      <w:bidi/>
      <w:spacing w:line="360" w:lineRule="auto"/>
      <w:jc w:val="both"/>
    </w:pPr>
    <w:rPr>
      <w:rFonts w:cs="David"/>
      <w:sz w:val="24"/>
      <w:szCs w:val="24"/>
      <w:lang w:eastAsia="he-IL"/>
    </w:rPr>
  </w:style>
  <w:style w:type="paragraph" w:styleId="Heading1">
    <w:name w:val="heading 1"/>
    <w:aliases w:val="כותרת 1 תו,Heading 1 תו"/>
    <w:basedOn w:val="Normal"/>
    <w:qFormat/>
    <w:rsid w:val="00D142D6"/>
    <w:pPr>
      <w:numPr>
        <w:numId w:val="1"/>
      </w:numPr>
      <w:spacing w:after="120"/>
      <w:outlineLvl w:val="0"/>
    </w:pPr>
  </w:style>
  <w:style w:type="paragraph" w:styleId="Heading2">
    <w:name w:val="heading 2"/>
    <w:aliases w:val="s,כותרת 2 תו,Heading 2 תו,s תו,כותרת2,כותרת 2 תו תו,כותרת 2 תו תו תו תו תו תו תו,תו7, תו7"/>
    <w:basedOn w:val="Normal"/>
    <w:qFormat/>
    <w:rsid w:val="00D142D6"/>
    <w:pPr>
      <w:numPr>
        <w:ilvl w:val="1"/>
        <w:numId w:val="1"/>
      </w:numPr>
      <w:spacing w:after="120"/>
      <w:outlineLvl w:val="1"/>
    </w:pPr>
  </w:style>
  <w:style w:type="paragraph" w:styleId="Heading3">
    <w:name w:val="heading 3"/>
    <w:aliases w:val="כותרת 3 תו,Heading 3 תו1,Heading 3 תו תו,Heading 3 תו"/>
    <w:basedOn w:val="Normal"/>
    <w:qFormat/>
    <w:rsid w:val="00D142D6"/>
    <w:pPr>
      <w:keepNext/>
      <w:numPr>
        <w:ilvl w:val="2"/>
        <w:numId w:val="1"/>
      </w:numPr>
      <w:spacing w:after="120"/>
      <w:outlineLvl w:val="2"/>
    </w:pPr>
  </w:style>
  <w:style w:type="paragraph" w:styleId="Heading4">
    <w:name w:val="heading 4"/>
    <w:basedOn w:val="Normal"/>
    <w:qFormat/>
    <w:rsid w:val="00D142D6"/>
    <w:pPr>
      <w:numPr>
        <w:ilvl w:val="3"/>
        <w:numId w:val="1"/>
      </w:numPr>
      <w:spacing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42D6"/>
    <w:pPr>
      <w:spacing w:line="240" w:lineRule="auto"/>
    </w:pPr>
    <w:rPr>
      <w:sz w:val="22"/>
    </w:rPr>
  </w:style>
  <w:style w:type="paragraph" w:customStyle="1" w:styleId="CharCharCharChar">
    <w:name w:val="תו תו Char Char תו תו Char Char תו תו"/>
    <w:basedOn w:val="Normal"/>
    <w:rsid w:val="00D142D6"/>
    <w:pPr>
      <w:tabs>
        <w:tab w:val="left" w:pos="0"/>
      </w:tabs>
      <w:bidi w:val="0"/>
      <w:spacing w:after="160" w:line="240" w:lineRule="exact"/>
      <w:jc w:val="left"/>
    </w:pPr>
    <w:rPr>
      <w:rFonts w:ascii="Tahoma" w:hAnsi="Tahoma" w:cs="Tahoma"/>
      <w:sz w:val="20"/>
      <w:szCs w:val="20"/>
      <w:lang w:eastAsia="en-US" w:bidi="ar-SA"/>
    </w:rPr>
  </w:style>
  <w:style w:type="character" w:styleId="Hyperlink">
    <w:name w:val="Hyperlink"/>
    <w:rsid w:val="00D142D6"/>
    <w:rPr>
      <w:color w:val="0000FF"/>
      <w:u w:val="single"/>
    </w:rPr>
  </w:style>
  <w:style w:type="paragraph" w:customStyle="1" w:styleId="1">
    <w:name w:val="תו תו1"/>
    <w:basedOn w:val="Normal"/>
    <w:rsid w:val="00754C69"/>
    <w:pPr>
      <w:tabs>
        <w:tab w:val="left" w:pos="0"/>
      </w:tabs>
      <w:bidi w:val="0"/>
      <w:spacing w:after="160" w:line="240" w:lineRule="exact"/>
      <w:jc w:val="left"/>
    </w:pPr>
    <w:rPr>
      <w:rFonts w:ascii="Tahoma" w:hAnsi="Tahoma" w:cs="Tahoma"/>
      <w:sz w:val="20"/>
      <w:szCs w:val="20"/>
      <w:lang w:eastAsia="en-US" w:bidi="ar-SA"/>
    </w:rPr>
  </w:style>
  <w:style w:type="paragraph" w:customStyle="1" w:styleId="1CharChar1CharChar">
    <w:name w:val="תו תו1 Char Char1 תו תו Char Char תו תו"/>
    <w:basedOn w:val="Normal"/>
    <w:rsid w:val="004B5FB3"/>
    <w:pPr>
      <w:tabs>
        <w:tab w:val="left" w:pos="0"/>
      </w:tabs>
      <w:bidi w:val="0"/>
      <w:spacing w:after="160" w:line="240" w:lineRule="exact"/>
      <w:jc w:val="left"/>
    </w:pPr>
    <w:rPr>
      <w:rFonts w:ascii="Tahoma" w:hAnsi="Tahoma" w:cs="Tahoma"/>
      <w:sz w:val="20"/>
      <w:szCs w:val="20"/>
      <w:lang w:eastAsia="en-US" w:bidi="ar-SA"/>
    </w:rPr>
  </w:style>
  <w:style w:type="paragraph" w:customStyle="1" w:styleId="CharCharCharChar2CharCharCharCharCharCharCharCharCharChar">
    <w:name w:val="Char Char תו תו Char Char2 Char Char תו תו Char Char תו תו Char Char תו תו Char Char תו תו Char Char תו תו"/>
    <w:basedOn w:val="Normal"/>
    <w:rsid w:val="00B10776"/>
    <w:pPr>
      <w:tabs>
        <w:tab w:val="left" w:pos="0"/>
      </w:tabs>
      <w:bidi w:val="0"/>
      <w:spacing w:after="160" w:line="240" w:lineRule="exact"/>
      <w:jc w:val="left"/>
    </w:pPr>
    <w:rPr>
      <w:rFonts w:ascii="Tahoma" w:hAnsi="Tahoma" w:cs="Tahoma"/>
      <w:sz w:val="20"/>
      <w:szCs w:val="20"/>
      <w:lang w:eastAsia="en-US" w:bidi="ar-SA"/>
    </w:rPr>
  </w:style>
  <w:style w:type="paragraph" w:customStyle="1" w:styleId="CharCharCharChar2CharCharCharCharCharCharCharCharCharCharCharCharCharCharCharCharCharCharCharCharCharCharCharChar">
    <w:name w:val="Char Char תו תו Char Char2 Char Char תו תו Char Char תו תו Char Char תו תו Char Char תו תו Char Char תו תו Char Char תו תו Char Char תו תו Char Char Char Char תו תו Char Char תו תו Char Char תו תו Char Char"/>
    <w:basedOn w:val="Normal"/>
    <w:rsid w:val="00EF18E7"/>
    <w:pPr>
      <w:tabs>
        <w:tab w:val="left" w:pos="0"/>
      </w:tabs>
      <w:bidi w:val="0"/>
      <w:spacing w:after="160" w:line="240" w:lineRule="exact"/>
      <w:jc w:val="left"/>
    </w:pPr>
    <w:rPr>
      <w:rFonts w:ascii="Tahoma" w:hAnsi="Tahoma" w:cs="Tahoma"/>
      <w:sz w:val="20"/>
      <w:szCs w:val="20"/>
      <w:lang w:eastAsia="en-US" w:bidi="ar-SA"/>
    </w:rPr>
  </w:style>
  <w:style w:type="paragraph" w:customStyle="1" w:styleId="CharChar1CharChar">
    <w:name w:val="Char Char1 תו תו Char Char"/>
    <w:basedOn w:val="Normal"/>
    <w:rsid w:val="00EF18E7"/>
    <w:pPr>
      <w:tabs>
        <w:tab w:val="left" w:pos="0"/>
      </w:tabs>
      <w:bidi w:val="0"/>
      <w:spacing w:after="160" w:line="240" w:lineRule="exact"/>
      <w:jc w:val="left"/>
    </w:pPr>
    <w:rPr>
      <w:rFonts w:ascii="Tahoma" w:hAnsi="Tahoma" w:cs="Tahoma"/>
      <w:sz w:val="20"/>
      <w:szCs w:val="20"/>
      <w:lang w:eastAsia="en-US" w:bidi="ar-SA"/>
    </w:rPr>
  </w:style>
  <w:style w:type="paragraph" w:styleId="BalloonText">
    <w:name w:val="Balloon Text"/>
    <w:basedOn w:val="Normal"/>
    <w:link w:val="BalloonTextChar"/>
    <w:rsid w:val="00246958"/>
    <w:pPr>
      <w:spacing w:line="240" w:lineRule="auto"/>
    </w:pPr>
    <w:rPr>
      <w:rFonts w:ascii="Tahoma" w:hAnsi="Tahoma" w:cs="Times New Roman"/>
      <w:sz w:val="16"/>
      <w:szCs w:val="16"/>
    </w:rPr>
  </w:style>
  <w:style w:type="character" w:customStyle="1" w:styleId="BalloonTextChar">
    <w:name w:val="Balloon Text Char"/>
    <w:link w:val="BalloonText"/>
    <w:rsid w:val="0024695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agna.isa.go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3CD4DFA5CA4946AD06F97DA0A4ABF1" ma:contentTypeVersion="14" ma:contentTypeDescription="Create a new document." ma:contentTypeScope="" ma:versionID="dbd0c0e26826ac3e26ee7931aeb80703">
  <xsd:schema xmlns:xsd="http://www.w3.org/2001/XMLSchema" xmlns:xs="http://www.w3.org/2001/XMLSchema" xmlns:p="http://schemas.microsoft.com/office/2006/metadata/properties" xmlns:ns2="e359d0e8-af1e-4a4e-8c18-9b758d381309" xmlns:ns3="3a3aca88-d8fd-4ed0-ba5d-33e5025cbd17" targetNamespace="http://schemas.microsoft.com/office/2006/metadata/properties" ma:root="true" ma:fieldsID="64c711efe64aacdc93bcf575c5144059" ns2:_="" ns3:_="">
    <xsd:import namespace="e359d0e8-af1e-4a4e-8c18-9b758d381309"/>
    <xsd:import namespace="3a3aca88-d8fd-4ed0-ba5d-33e5025cbd1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9d0e8-af1e-4a4e-8c18-9b758d38130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dbc585-b745-4e92-abde-941a266155a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3aca88-d8fd-4ed0-ba5d-33e5025cbd1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a7e997-14e1-482d-a235-05506eccabd0}" ma:internalName="TaxCatchAll" ma:showField="CatchAllData" ma:web="3a3aca88-d8fd-4ed0-ba5d-33e5025cbd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 S H I B O L E T _ D M S ! 6 1 7 4 0 4 6 . 1 < / d o c u m e n t i d >  
     < s e n d e r i d > I . E I T A N - G O L D S T E I N < / s e n d e r i d >  
     < s e n d e r e m a i l > I . E I T A N - G O L D S T E I N @ S H I B O L E T . C O M < / s e n d e r e m a i l >  
     < l a s t m o d i f i e d > 2 0 2 3 - 1 0 - 1 5 T 0 8 : 1 9 : 0 0 . 0 0 0 0 0 0 0 + 0 3 : 0 0 < / l a s t m o d i f i e d >  
     < d a t a b a s e > S H I B O L E T _ D M S < / d a t a b a s e >  
 < / p r o p e r t i e s > 
</file>

<file path=customXml/itemProps1.xml><?xml version="1.0" encoding="utf-8"?>
<ds:datastoreItem xmlns:ds="http://schemas.openxmlformats.org/officeDocument/2006/customXml" ds:itemID="{1C99F4B2-2317-45A6-9328-B453045B30B0}">
  <ds:schemaRefs>
    <ds:schemaRef ds:uri="http://schemas.openxmlformats.org/officeDocument/2006/bibliography"/>
  </ds:schemaRefs>
</ds:datastoreItem>
</file>

<file path=customXml/itemProps2.xml><?xml version="1.0" encoding="utf-8"?>
<ds:datastoreItem xmlns:ds="http://schemas.openxmlformats.org/officeDocument/2006/customXml" ds:itemID="{66B483A4-B34F-4F28-BC29-027E9C918E43}">
  <ds:schemaRefs>
    <ds:schemaRef ds:uri="http://schemas.microsoft.com/sharepoint/v3/contenttype/forms"/>
  </ds:schemaRefs>
</ds:datastoreItem>
</file>

<file path=customXml/itemProps3.xml><?xml version="1.0" encoding="utf-8"?>
<ds:datastoreItem xmlns:ds="http://schemas.openxmlformats.org/officeDocument/2006/customXml" ds:itemID="{5ED1A33E-FF74-45B4-8110-D76B6DEFD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9d0e8-af1e-4a4e-8c18-9b758d381309"/>
    <ds:schemaRef ds:uri="3a3aca88-d8fd-4ed0-ba5d-33e5025cb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B893C-FBDD-43F9-97E8-A8565335A1B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דלתא גליל תעשיות בע"מ ("החברה")</vt:lpstr>
      <vt:lpstr>דלתא גליל תעשיות בע"מ ("החברה")</vt:lpstr>
    </vt:vector>
  </TitlesOfParts>
  <Company>shibolet</Company>
  <LinksUpToDate>false</LinksUpToDate>
  <CharactersWithSpaces>1843</CharactersWithSpaces>
  <SharedDoc>false</SharedDoc>
  <HLinks>
    <vt:vector size="6" baseType="variant">
      <vt:variant>
        <vt:i4>2031617</vt:i4>
      </vt:variant>
      <vt:variant>
        <vt:i4>0</vt:i4>
      </vt:variant>
      <vt:variant>
        <vt:i4>0</vt:i4>
      </vt:variant>
      <vt:variant>
        <vt:i4>5</vt:i4>
      </vt:variant>
      <vt:variant>
        <vt:lpwstr>http://www.magna.isa.gov.il/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דלתא גליל תעשיות בע"מ ("החברה")</dc:title>
  <dc:subject/>
  <dc:creator>DEFRAT</dc:creator>
  <cp:keywords/>
  <cp:lastModifiedBy>Dror Ozeri</cp:lastModifiedBy>
  <cp:revision>7</cp:revision>
  <cp:lastPrinted>2013-07-29T08:47:00Z</cp:lastPrinted>
  <dcterms:created xsi:type="dcterms:W3CDTF">2023-10-12T11:57:00Z</dcterms:created>
  <dcterms:modified xsi:type="dcterms:W3CDTF">2023-10-15T09:49:00Z</dcterms:modified>
</cp:coreProperties>
</file>